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AD" w:rsidRDefault="003E36AD" w:rsidP="00F76F15">
      <w:pPr>
        <w:pStyle w:val="a5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ВЫПИСКА </w:t>
      </w:r>
    </w:p>
    <w:p w:rsidR="003E36AD" w:rsidRDefault="003E36AD" w:rsidP="00F76F15">
      <w:pPr>
        <w:pStyle w:val="a5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из протокола очередного открытого заседания Совета депутатов муниципального округа Донской  </w:t>
      </w:r>
    </w:p>
    <w:p w:rsidR="003E36AD" w:rsidRDefault="003E36AD" w:rsidP="00F76F15">
      <w:pPr>
        <w:pStyle w:val="a5"/>
        <w:suppressAutoHyphens/>
        <w:rPr>
          <w:sz w:val="28"/>
          <w:szCs w:val="28"/>
        </w:rPr>
      </w:pPr>
    </w:p>
    <w:p w:rsidR="003E36AD" w:rsidRDefault="003E36AD" w:rsidP="00F76F15">
      <w:pPr>
        <w:suppressAutoHyphens/>
        <w:rPr>
          <w:szCs w:val="28"/>
        </w:rPr>
      </w:pPr>
    </w:p>
    <w:p w:rsidR="003E36AD" w:rsidRDefault="003E36AD" w:rsidP="00F76F15">
      <w:pPr>
        <w:suppressAutoHyphens/>
        <w:rPr>
          <w:szCs w:val="28"/>
        </w:rPr>
      </w:pPr>
    </w:p>
    <w:p w:rsidR="003E36AD" w:rsidRDefault="003E36AD" w:rsidP="00F76F15">
      <w:pPr>
        <w:suppressAutoHyphens/>
        <w:rPr>
          <w:szCs w:val="28"/>
        </w:rPr>
      </w:pPr>
      <w:r>
        <w:rPr>
          <w:szCs w:val="28"/>
        </w:rPr>
        <w:t>от 01 марта 2016 года</w:t>
      </w:r>
      <w:r>
        <w:rPr>
          <w:szCs w:val="28"/>
        </w:rPr>
        <w:tab/>
        <w:t xml:space="preserve"> 16:00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№ 01-02-03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E36AD" w:rsidRDefault="003E36AD" w:rsidP="00F76F15">
      <w:pPr>
        <w:pStyle w:val="1"/>
        <w:suppressAutoHyphens/>
        <w:ind w:left="0" w:firstLine="0"/>
        <w:rPr>
          <w:szCs w:val="28"/>
        </w:rPr>
      </w:pPr>
      <w:r>
        <w:rPr>
          <w:szCs w:val="28"/>
        </w:rPr>
        <w:t xml:space="preserve">Место проведения: </w:t>
      </w:r>
      <w:r>
        <w:rPr>
          <w:b w:val="0"/>
          <w:szCs w:val="28"/>
        </w:rPr>
        <w:t>г. Москва, Севастопольский проспект, дом 1, корпус 1А</w:t>
      </w:r>
    </w:p>
    <w:p w:rsidR="003E36AD" w:rsidRDefault="003E36AD" w:rsidP="00F76F15">
      <w:pPr>
        <w:pStyle w:val="a3"/>
        <w:tabs>
          <w:tab w:val="left" w:pos="708"/>
        </w:tabs>
        <w:suppressAutoHyphens/>
        <w:rPr>
          <w:b/>
          <w:bCs/>
          <w:szCs w:val="28"/>
        </w:rPr>
      </w:pPr>
    </w:p>
    <w:p w:rsidR="003E36AD" w:rsidRDefault="003E36AD" w:rsidP="00F76F15">
      <w:pPr>
        <w:pStyle w:val="a3"/>
        <w:tabs>
          <w:tab w:val="left" w:pos="708"/>
        </w:tabs>
        <w:suppressAutoHyphens/>
        <w:rPr>
          <w:szCs w:val="28"/>
        </w:rPr>
      </w:pPr>
      <w:r>
        <w:rPr>
          <w:b/>
          <w:bCs/>
          <w:szCs w:val="28"/>
        </w:rPr>
        <w:t xml:space="preserve">Председатель </w:t>
      </w:r>
      <w:r>
        <w:rPr>
          <w:szCs w:val="28"/>
        </w:rPr>
        <w:t>– Кабанова Т.В.</w:t>
      </w:r>
    </w:p>
    <w:p w:rsidR="003E36AD" w:rsidRDefault="003E36AD" w:rsidP="00F76F15">
      <w:pPr>
        <w:suppressAutoHyphens/>
        <w:rPr>
          <w:bCs/>
          <w:szCs w:val="28"/>
        </w:rPr>
      </w:pPr>
      <w:r>
        <w:rPr>
          <w:bCs/>
          <w:szCs w:val="28"/>
        </w:rPr>
        <w:t xml:space="preserve">Установленное Уставом муниципального округа Донской </w:t>
      </w:r>
    </w:p>
    <w:p w:rsidR="003E36AD" w:rsidRDefault="003E36AD" w:rsidP="00F76F15">
      <w:pPr>
        <w:suppressAutoHyphens/>
        <w:rPr>
          <w:bCs/>
          <w:szCs w:val="28"/>
        </w:rPr>
      </w:pPr>
      <w:r>
        <w:rPr>
          <w:bCs/>
          <w:szCs w:val="28"/>
        </w:rPr>
        <w:t>число депутатов – 10.</w:t>
      </w:r>
    </w:p>
    <w:p w:rsidR="003E36AD" w:rsidRDefault="003E36AD" w:rsidP="00F76F15">
      <w:pPr>
        <w:suppressAutoHyphens/>
        <w:rPr>
          <w:bCs/>
          <w:szCs w:val="28"/>
        </w:rPr>
      </w:pPr>
      <w:r>
        <w:rPr>
          <w:szCs w:val="28"/>
        </w:rPr>
        <w:t>В состав Совета депутатов избрано 10 депутатов.</w:t>
      </w:r>
    </w:p>
    <w:p w:rsidR="003E36AD" w:rsidRDefault="003E36AD" w:rsidP="00F07775">
      <w:pPr>
        <w:suppressAutoHyphens/>
        <w:ind w:firstLine="0"/>
        <w:rPr>
          <w:bCs/>
          <w:szCs w:val="28"/>
        </w:rPr>
      </w:pPr>
      <w:r>
        <w:rPr>
          <w:b/>
          <w:bCs/>
          <w:szCs w:val="28"/>
        </w:rPr>
        <w:t>Присутствовали</w:t>
      </w:r>
      <w:r>
        <w:rPr>
          <w:bCs/>
          <w:szCs w:val="28"/>
        </w:rPr>
        <w:t>: 7 депутатов:</w:t>
      </w:r>
    </w:p>
    <w:p w:rsidR="003E36AD" w:rsidRDefault="003E36AD" w:rsidP="00F76F15">
      <w:pPr>
        <w:suppressAutoHyphens/>
        <w:ind w:right="-142"/>
        <w:rPr>
          <w:szCs w:val="28"/>
        </w:rPr>
      </w:pPr>
      <w:r>
        <w:rPr>
          <w:szCs w:val="28"/>
        </w:rPr>
        <w:t xml:space="preserve">Буянов В.П., </w:t>
      </w:r>
      <w:proofErr w:type="spellStart"/>
      <w:r>
        <w:rPr>
          <w:szCs w:val="28"/>
        </w:rPr>
        <w:t>Зайковская</w:t>
      </w:r>
      <w:proofErr w:type="spellEnd"/>
      <w:r>
        <w:rPr>
          <w:szCs w:val="28"/>
        </w:rPr>
        <w:t xml:space="preserve"> Г.В., Кабанова Т.В., Никишин А.В.,                    Николаева Е.Н., Торопова М.М., Романова И.В.</w:t>
      </w:r>
    </w:p>
    <w:p w:rsidR="003E36AD" w:rsidRDefault="003E36AD" w:rsidP="00F76F15">
      <w:pPr>
        <w:suppressAutoHyphens/>
        <w:ind w:right="-142"/>
        <w:rPr>
          <w:szCs w:val="28"/>
        </w:rPr>
      </w:pPr>
    </w:p>
    <w:p w:rsidR="003E36AD" w:rsidRDefault="003E36AD" w:rsidP="00F76F15">
      <w:pPr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3E36AD" w:rsidRDefault="003E36AD" w:rsidP="00F76F15">
      <w:pPr>
        <w:rPr>
          <w:b/>
          <w:bCs/>
          <w:szCs w:val="28"/>
        </w:rPr>
      </w:pPr>
    </w:p>
    <w:p w:rsidR="003E36AD" w:rsidRDefault="003E36AD" w:rsidP="00F76F15">
      <w:pPr>
        <w:ind w:firstLine="0"/>
        <w:rPr>
          <w:color w:val="000000"/>
          <w:szCs w:val="28"/>
        </w:rPr>
      </w:pPr>
      <w:r>
        <w:rPr>
          <w:bCs/>
          <w:szCs w:val="28"/>
        </w:rPr>
        <w:t xml:space="preserve">Тюрина Ф.В.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- </w:t>
      </w:r>
      <w:r>
        <w:rPr>
          <w:color w:val="000000"/>
          <w:szCs w:val="28"/>
        </w:rPr>
        <w:t xml:space="preserve">глава управы Донского района </w:t>
      </w:r>
      <w:r>
        <w:rPr>
          <w:color w:val="000000"/>
          <w:szCs w:val="28"/>
        </w:rPr>
        <w:tab/>
      </w:r>
    </w:p>
    <w:p w:rsidR="003E36AD" w:rsidRDefault="003E36AD" w:rsidP="00F76F15">
      <w:pPr>
        <w:ind w:firstLine="0"/>
        <w:rPr>
          <w:bCs/>
          <w:szCs w:val="28"/>
        </w:rPr>
      </w:pPr>
      <w:r>
        <w:rPr>
          <w:bCs/>
          <w:szCs w:val="28"/>
        </w:rPr>
        <w:t xml:space="preserve">Осипов Р.И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- </w:t>
      </w:r>
      <w:r>
        <w:rPr>
          <w:color w:val="000000"/>
          <w:szCs w:val="28"/>
        </w:rPr>
        <w:t>з</w:t>
      </w:r>
      <w:r w:rsidRPr="001E0327">
        <w:rPr>
          <w:color w:val="000000"/>
          <w:szCs w:val="28"/>
        </w:rPr>
        <w:t xml:space="preserve">аместитель главы управы </w:t>
      </w:r>
      <w:r>
        <w:rPr>
          <w:color w:val="000000"/>
          <w:szCs w:val="28"/>
        </w:rPr>
        <w:t xml:space="preserve">Донского района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</w:t>
      </w:r>
      <w:r w:rsidRPr="001E0327">
        <w:rPr>
          <w:color w:val="000000"/>
          <w:szCs w:val="28"/>
        </w:rPr>
        <w:t>по вопросам экономики, торговли и услуг</w:t>
      </w:r>
    </w:p>
    <w:p w:rsidR="003E36AD" w:rsidRDefault="003E36AD" w:rsidP="00F76F15">
      <w:pPr>
        <w:ind w:firstLine="0"/>
        <w:rPr>
          <w:bCs/>
          <w:szCs w:val="28"/>
        </w:rPr>
      </w:pPr>
    </w:p>
    <w:p w:rsidR="003E36AD" w:rsidRDefault="003E36AD" w:rsidP="00F76F15">
      <w:pPr>
        <w:suppressAutoHyphens/>
        <w:rPr>
          <w:b/>
          <w:szCs w:val="28"/>
          <w:u w:val="single"/>
        </w:rPr>
      </w:pPr>
      <w:r>
        <w:rPr>
          <w:b/>
          <w:szCs w:val="28"/>
          <w:u w:val="single"/>
        </w:rPr>
        <w:t>Вопрос повестки дня:</w:t>
      </w:r>
    </w:p>
    <w:p w:rsidR="003E36AD" w:rsidRDefault="003E36AD" w:rsidP="00F76F15">
      <w:pPr>
        <w:suppressAutoHyphens/>
        <w:rPr>
          <w:b/>
          <w:i/>
          <w:szCs w:val="28"/>
        </w:rPr>
      </w:pPr>
    </w:p>
    <w:p w:rsidR="003E36AD" w:rsidRDefault="003E36AD" w:rsidP="002F7A10">
      <w:pPr>
        <w:rPr>
          <w:b/>
          <w:i/>
          <w:szCs w:val="28"/>
        </w:rPr>
      </w:pPr>
      <w:r w:rsidRPr="00C6627A">
        <w:rPr>
          <w:b/>
          <w:i/>
          <w:szCs w:val="28"/>
        </w:rPr>
        <w:t>1</w:t>
      </w:r>
      <w:r>
        <w:rPr>
          <w:b/>
          <w:i/>
          <w:szCs w:val="28"/>
        </w:rPr>
        <w:t>2</w:t>
      </w:r>
      <w:r w:rsidRPr="00C6627A">
        <w:rPr>
          <w:b/>
          <w:i/>
          <w:szCs w:val="28"/>
        </w:rPr>
        <w:t>.</w:t>
      </w:r>
      <w:r>
        <w:rPr>
          <w:b/>
          <w:i/>
          <w:szCs w:val="28"/>
        </w:rPr>
        <w:t>Разное:</w:t>
      </w:r>
    </w:p>
    <w:p w:rsidR="003E36AD" w:rsidRDefault="003E36AD" w:rsidP="00B72C8E">
      <w:pPr>
        <w:tabs>
          <w:tab w:val="left" w:pos="567"/>
        </w:tabs>
        <w:ind w:right="-1"/>
        <w:rPr>
          <w:b/>
          <w:i/>
          <w:szCs w:val="28"/>
        </w:rPr>
      </w:pPr>
      <w:r w:rsidRPr="00C83250">
        <w:rPr>
          <w:b/>
          <w:i/>
          <w:szCs w:val="28"/>
        </w:rPr>
        <w:t xml:space="preserve">1. </w:t>
      </w:r>
      <w:r w:rsidRPr="002F7A10">
        <w:rPr>
          <w:b/>
          <w:i/>
          <w:szCs w:val="28"/>
        </w:rPr>
        <w:t>О поддержке инициативы Московского городского регионального отделения Партии "Единая Россия" </w:t>
      </w:r>
      <w:r>
        <w:rPr>
          <w:b/>
          <w:i/>
          <w:szCs w:val="28"/>
        </w:rPr>
        <w:t xml:space="preserve"> «О</w:t>
      </w:r>
      <w:r w:rsidRPr="002F7A10">
        <w:rPr>
          <w:b/>
          <w:i/>
          <w:szCs w:val="28"/>
        </w:rPr>
        <w:t xml:space="preserve">  дополнительных льготах по уплате взноса за капремонт</w:t>
      </w:r>
      <w:r>
        <w:rPr>
          <w:b/>
          <w:i/>
          <w:szCs w:val="28"/>
        </w:rPr>
        <w:t>»</w:t>
      </w:r>
      <w:r w:rsidRPr="002F7A10">
        <w:rPr>
          <w:b/>
          <w:i/>
          <w:szCs w:val="28"/>
        </w:rPr>
        <w:t>.</w:t>
      </w:r>
    </w:p>
    <w:p w:rsidR="003E36AD" w:rsidRPr="00F07775" w:rsidRDefault="003E36AD" w:rsidP="00FC1C84">
      <w:pPr>
        <w:widowControl w:val="0"/>
        <w:rPr>
          <w:szCs w:val="28"/>
        </w:rPr>
      </w:pPr>
      <w:r>
        <w:rPr>
          <w:b/>
          <w:szCs w:val="28"/>
        </w:rPr>
        <w:t xml:space="preserve">Слушали: </w:t>
      </w:r>
      <w:r w:rsidRPr="002F7A10">
        <w:rPr>
          <w:szCs w:val="28"/>
        </w:rPr>
        <w:t>главу муниципального округа Донской</w:t>
      </w:r>
      <w:r>
        <w:rPr>
          <w:szCs w:val="28"/>
        </w:rPr>
        <w:t>, руководителя депутатской группы «Единой России»</w:t>
      </w:r>
      <w:r w:rsidRPr="002F7A10">
        <w:rPr>
          <w:szCs w:val="28"/>
        </w:rPr>
        <w:t xml:space="preserve"> </w:t>
      </w:r>
      <w:r>
        <w:rPr>
          <w:szCs w:val="28"/>
        </w:rPr>
        <w:t xml:space="preserve">в Совете депутатов муниципального округа Донской </w:t>
      </w:r>
      <w:r w:rsidRPr="002F7A10">
        <w:rPr>
          <w:szCs w:val="28"/>
        </w:rPr>
        <w:t xml:space="preserve">Кабанову Т.В. о поддержке инициативы Московского городского регионального отделения Партии "Единая Россия" </w:t>
      </w:r>
      <w:r w:rsidRPr="00F07775">
        <w:rPr>
          <w:szCs w:val="28"/>
        </w:rPr>
        <w:t>принять Закон г. Москвы, предусматривающий полное  введение на территории г.Москвы норм Федерального Закона по расширению перечня категорий граждан, имеющих право на льготу по уплате взносов за капремонт, а именно:</w:t>
      </w:r>
    </w:p>
    <w:p w:rsidR="003E36AD" w:rsidRPr="00F07775" w:rsidRDefault="003E36AD" w:rsidP="00FC1C84">
      <w:pPr>
        <w:widowControl w:val="0"/>
        <w:ind w:firstLine="0"/>
        <w:rPr>
          <w:szCs w:val="28"/>
        </w:rPr>
      </w:pPr>
      <w:r w:rsidRPr="00F07775">
        <w:rPr>
          <w:szCs w:val="28"/>
        </w:rPr>
        <w:t xml:space="preserve">- для одиноко проживающих неработающих жителей Москвы, собственников жилых помещений,  в возрасте от 70 до 80 лет </w:t>
      </w:r>
      <w:r>
        <w:rPr>
          <w:szCs w:val="28"/>
        </w:rPr>
        <w:t>–</w:t>
      </w:r>
      <w:r w:rsidRPr="00F07775">
        <w:rPr>
          <w:szCs w:val="28"/>
        </w:rPr>
        <w:t xml:space="preserve"> </w:t>
      </w:r>
      <w:r>
        <w:rPr>
          <w:szCs w:val="28"/>
        </w:rPr>
        <w:t xml:space="preserve">предусмотреть компенсацию расходов на уплату взноса на капитальный ремонт в размере </w:t>
      </w:r>
      <w:r w:rsidRPr="00F07775">
        <w:rPr>
          <w:szCs w:val="28"/>
        </w:rPr>
        <w:t xml:space="preserve"> 50% взносов за капремонт;</w:t>
      </w:r>
    </w:p>
    <w:p w:rsidR="003E36AD" w:rsidRPr="00F07775" w:rsidRDefault="003E36AD" w:rsidP="00FC1C84">
      <w:pPr>
        <w:widowControl w:val="0"/>
        <w:ind w:firstLine="0"/>
        <w:rPr>
          <w:szCs w:val="28"/>
        </w:rPr>
      </w:pPr>
      <w:r w:rsidRPr="00F07775">
        <w:rPr>
          <w:szCs w:val="28"/>
        </w:rPr>
        <w:t xml:space="preserve"> - для одиноко проживающих неработающих жителей Москвы, собственников жилых помещений,  в возрасте старше 80 лет </w:t>
      </w:r>
      <w:r>
        <w:rPr>
          <w:szCs w:val="28"/>
        </w:rPr>
        <w:t>–</w:t>
      </w:r>
      <w:r w:rsidRPr="00F07775">
        <w:rPr>
          <w:szCs w:val="28"/>
        </w:rPr>
        <w:t xml:space="preserve"> </w:t>
      </w:r>
      <w:r>
        <w:rPr>
          <w:szCs w:val="28"/>
        </w:rPr>
        <w:t xml:space="preserve">предусмотреть компенсацию расходов на уплату взноса на капитальный ремонт в размере </w:t>
      </w:r>
      <w:r w:rsidRPr="00F07775">
        <w:rPr>
          <w:szCs w:val="28"/>
        </w:rPr>
        <w:lastRenderedPageBreak/>
        <w:t>100% взносов за капремонт.</w:t>
      </w:r>
    </w:p>
    <w:p w:rsidR="003E36AD" w:rsidRPr="00F07775" w:rsidRDefault="003E36AD" w:rsidP="00FC1C84">
      <w:pPr>
        <w:widowControl w:val="0"/>
        <w:rPr>
          <w:szCs w:val="28"/>
        </w:rPr>
      </w:pPr>
    </w:p>
    <w:p w:rsidR="003E36AD" w:rsidRDefault="003E36AD" w:rsidP="00F76F15">
      <w:pPr>
        <w:rPr>
          <w:szCs w:val="28"/>
        </w:rPr>
      </w:pPr>
      <w:r>
        <w:rPr>
          <w:b/>
          <w:szCs w:val="28"/>
        </w:rPr>
        <w:t xml:space="preserve">Выступили: </w:t>
      </w:r>
      <w:r>
        <w:rPr>
          <w:szCs w:val="28"/>
        </w:rPr>
        <w:t>депутат Г.В.</w:t>
      </w:r>
      <w:r w:rsidR="004A70F5">
        <w:rPr>
          <w:szCs w:val="28"/>
        </w:rPr>
        <w:t xml:space="preserve"> </w:t>
      </w:r>
      <w:proofErr w:type="spellStart"/>
      <w:r w:rsidRPr="005D65DF">
        <w:rPr>
          <w:szCs w:val="28"/>
        </w:rPr>
        <w:t>Зайковская</w:t>
      </w:r>
      <w:proofErr w:type="spellEnd"/>
      <w:r>
        <w:rPr>
          <w:szCs w:val="28"/>
        </w:rPr>
        <w:t xml:space="preserve"> предложила поддержать</w:t>
      </w:r>
      <w:r w:rsidRPr="00501B09">
        <w:rPr>
          <w:szCs w:val="28"/>
        </w:rPr>
        <w:t xml:space="preserve"> </w:t>
      </w:r>
      <w:r w:rsidRPr="009B110E">
        <w:rPr>
          <w:szCs w:val="28"/>
        </w:rPr>
        <w:t xml:space="preserve">инициативу </w:t>
      </w:r>
      <w:r>
        <w:rPr>
          <w:szCs w:val="28"/>
        </w:rPr>
        <w:t>Московского городского регионального отделения Партии «Единая Россия».</w:t>
      </w:r>
    </w:p>
    <w:p w:rsidR="003E36AD" w:rsidRDefault="003E36AD" w:rsidP="00F76F15">
      <w:pPr>
        <w:rPr>
          <w:szCs w:val="28"/>
        </w:rPr>
      </w:pPr>
    </w:p>
    <w:p w:rsidR="003E36AD" w:rsidRDefault="003E36AD" w:rsidP="00F76F15">
      <w:pPr>
        <w:rPr>
          <w:szCs w:val="28"/>
        </w:rPr>
      </w:pPr>
    </w:p>
    <w:p w:rsidR="003E36AD" w:rsidRDefault="003E36AD" w:rsidP="00C83250">
      <w:pPr>
        <w:pStyle w:val="a9"/>
        <w:ind w:left="0" w:right="-1" w:firstLine="567"/>
        <w:jc w:val="both"/>
        <w:rPr>
          <w:b/>
          <w:szCs w:val="28"/>
        </w:rPr>
      </w:pPr>
      <w:r w:rsidRPr="002F7A10">
        <w:rPr>
          <w:b/>
          <w:sz w:val="28"/>
          <w:szCs w:val="28"/>
        </w:rPr>
        <w:t xml:space="preserve">  Решили:</w:t>
      </w:r>
      <w:r>
        <w:rPr>
          <w:b/>
          <w:szCs w:val="28"/>
        </w:rPr>
        <w:t xml:space="preserve"> </w:t>
      </w:r>
    </w:p>
    <w:p w:rsidR="003E36AD" w:rsidRPr="00212B7B" w:rsidRDefault="003E36AD" w:rsidP="008D4BED">
      <w:pPr>
        <w:pStyle w:val="a9"/>
        <w:numPr>
          <w:ilvl w:val="0"/>
          <w:numId w:val="2"/>
        </w:numPr>
        <w:ind w:right="-1"/>
        <w:jc w:val="both"/>
        <w:rPr>
          <w:b/>
          <w:sz w:val="28"/>
          <w:szCs w:val="28"/>
        </w:rPr>
      </w:pPr>
      <w:r w:rsidRPr="009B110E">
        <w:rPr>
          <w:sz w:val="28"/>
          <w:szCs w:val="28"/>
        </w:rPr>
        <w:t xml:space="preserve">Поддержать инициативу </w:t>
      </w:r>
      <w:r>
        <w:rPr>
          <w:sz w:val="28"/>
          <w:szCs w:val="28"/>
        </w:rPr>
        <w:t>Московского городского регионального отделения Партии «Единая Россия»</w:t>
      </w:r>
      <w:r w:rsidRPr="009B1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компенсации расходов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Москвы, и </w:t>
      </w:r>
      <w:r w:rsidRPr="00CC7059">
        <w:rPr>
          <w:color w:val="000000"/>
          <w:sz w:val="28"/>
          <w:szCs w:val="28"/>
          <w:shd w:val="clear" w:color="auto" w:fill="FFFFFF"/>
        </w:rPr>
        <w:t xml:space="preserve">размера </w:t>
      </w:r>
      <w:r>
        <w:rPr>
          <w:color w:val="000000"/>
          <w:sz w:val="28"/>
          <w:szCs w:val="28"/>
          <w:shd w:val="clear" w:color="auto" w:fill="FFFFFF"/>
        </w:rPr>
        <w:t xml:space="preserve">регионального стандарта </w:t>
      </w:r>
      <w:r w:rsidRPr="00CC7059">
        <w:rPr>
          <w:color w:val="000000"/>
          <w:sz w:val="28"/>
          <w:szCs w:val="28"/>
          <w:shd w:val="clear" w:color="auto" w:fill="FFFFFF"/>
        </w:rPr>
        <w:t>нормативной площади жилого помещения</w:t>
      </w:r>
      <w:r>
        <w:rPr>
          <w:color w:val="000000"/>
          <w:sz w:val="28"/>
          <w:szCs w:val="28"/>
          <w:shd w:val="clear" w:color="auto" w:fill="FFFFFF"/>
        </w:rPr>
        <w:t>, используемой для расчета субсидий в городе Москве,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9B110E">
        <w:rPr>
          <w:sz w:val="28"/>
          <w:szCs w:val="28"/>
        </w:rPr>
        <w:t>одиноко проживающим неработающим собственникам жилых помещени</w:t>
      </w:r>
      <w:r>
        <w:rPr>
          <w:sz w:val="28"/>
          <w:szCs w:val="28"/>
        </w:rPr>
        <w:t>й, достигшим возраста 70 лет</w:t>
      </w:r>
      <w:r w:rsidRPr="009B110E">
        <w:rPr>
          <w:sz w:val="28"/>
          <w:szCs w:val="28"/>
        </w:rPr>
        <w:t xml:space="preserve"> - в размере </w:t>
      </w:r>
      <w:r>
        <w:rPr>
          <w:sz w:val="28"/>
          <w:szCs w:val="28"/>
        </w:rPr>
        <w:t>50%</w:t>
      </w:r>
      <w:r w:rsidRPr="009B110E">
        <w:rPr>
          <w:sz w:val="28"/>
          <w:szCs w:val="28"/>
        </w:rPr>
        <w:t xml:space="preserve">, </w:t>
      </w:r>
      <w:r>
        <w:rPr>
          <w:sz w:val="28"/>
          <w:szCs w:val="28"/>
        </w:rPr>
        <w:t>достигшим возраста 80 лет</w:t>
      </w:r>
      <w:r w:rsidRPr="009B110E">
        <w:rPr>
          <w:sz w:val="28"/>
          <w:szCs w:val="28"/>
        </w:rPr>
        <w:t xml:space="preserve"> - в размере </w:t>
      </w:r>
      <w:r>
        <w:rPr>
          <w:sz w:val="28"/>
          <w:szCs w:val="28"/>
        </w:rPr>
        <w:t>100%</w:t>
      </w:r>
      <w:r w:rsidRPr="009B110E">
        <w:rPr>
          <w:sz w:val="28"/>
          <w:szCs w:val="28"/>
        </w:rPr>
        <w:t xml:space="preserve">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</w:t>
      </w:r>
      <w:r>
        <w:rPr>
          <w:sz w:val="28"/>
          <w:szCs w:val="28"/>
        </w:rPr>
        <w:t>70 лет</w:t>
      </w:r>
      <w:r w:rsidRPr="009B110E">
        <w:rPr>
          <w:sz w:val="28"/>
          <w:szCs w:val="28"/>
        </w:rPr>
        <w:t xml:space="preserve"> - в размере </w:t>
      </w:r>
      <w:r>
        <w:rPr>
          <w:sz w:val="28"/>
          <w:szCs w:val="28"/>
        </w:rPr>
        <w:t>50%</w:t>
      </w:r>
      <w:r w:rsidRPr="009B110E">
        <w:rPr>
          <w:sz w:val="28"/>
          <w:szCs w:val="28"/>
        </w:rPr>
        <w:t xml:space="preserve">, достигшим возраста </w:t>
      </w:r>
      <w:r>
        <w:rPr>
          <w:sz w:val="28"/>
          <w:szCs w:val="28"/>
        </w:rPr>
        <w:t xml:space="preserve">80 лет </w:t>
      </w:r>
      <w:r w:rsidRPr="009B110E">
        <w:rPr>
          <w:sz w:val="28"/>
          <w:szCs w:val="28"/>
        </w:rPr>
        <w:t xml:space="preserve">- в размере </w:t>
      </w:r>
      <w:r>
        <w:rPr>
          <w:sz w:val="28"/>
          <w:szCs w:val="28"/>
        </w:rPr>
        <w:t>100%</w:t>
      </w:r>
      <w:r w:rsidRPr="009B110E">
        <w:rPr>
          <w:sz w:val="28"/>
          <w:szCs w:val="28"/>
        </w:rPr>
        <w:t>.</w:t>
      </w:r>
    </w:p>
    <w:p w:rsidR="003E36AD" w:rsidRPr="008D4BED" w:rsidRDefault="003E36AD" w:rsidP="008D4BED">
      <w:pPr>
        <w:pStyle w:val="a9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8D4BED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рассмотрения этого вопроса направить </w:t>
      </w:r>
      <w:r w:rsidRPr="008D4BED">
        <w:rPr>
          <w:sz w:val="28"/>
          <w:szCs w:val="28"/>
        </w:rPr>
        <w:t xml:space="preserve"> обращение в адрес председателя Московской городской Думы А.В. Шапошникова о поддержке данной инициативы и необходимости скорейшего принятия соответствующего Закона г. Москвы.</w:t>
      </w:r>
    </w:p>
    <w:p w:rsidR="003E36AD" w:rsidRPr="008D4BED" w:rsidRDefault="003E36AD" w:rsidP="008D4BED">
      <w:pPr>
        <w:pStyle w:val="a9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8D4BED">
        <w:rPr>
          <w:sz w:val="28"/>
          <w:szCs w:val="28"/>
        </w:rPr>
        <w:t xml:space="preserve">Опубликовать релиз по итогам </w:t>
      </w:r>
      <w:r>
        <w:rPr>
          <w:sz w:val="28"/>
          <w:szCs w:val="28"/>
        </w:rPr>
        <w:t xml:space="preserve">рассмотрения этого вопроса на заседании Совета депутатов </w:t>
      </w:r>
      <w:r w:rsidRPr="008D4BED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 xml:space="preserve">муниципального округа Донской  и разместить на страницах </w:t>
      </w:r>
      <w:r w:rsidRPr="008D4BED">
        <w:rPr>
          <w:sz w:val="28"/>
          <w:szCs w:val="28"/>
        </w:rPr>
        <w:t>электронной газеты «Мой район Донской».</w:t>
      </w:r>
    </w:p>
    <w:p w:rsidR="003E36AD" w:rsidRPr="008D4BED" w:rsidRDefault="003E36AD" w:rsidP="008D4BED">
      <w:pPr>
        <w:pStyle w:val="a9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8D4BED">
        <w:rPr>
          <w:sz w:val="28"/>
          <w:szCs w:val="28"/>
        </w:rPr>
        <w:t>Депутатам Совета депутатов муниципального округа Донской провести соответствующую разъяснительную работу со своими избирателями.</w:t>
      </w:r>
    </w:p>
    <w:p w:rsidR="003E36AD" w:rsidRPr="008D4BED" w:rsidRDefault="003E36AD" w:rsidP="008D4BED">
      <w:pPr>
        <w:ind w:left="567" w:right="-1" w:firstLine="0"/>
        <w:rPr>
          <w:b/>
          <w:i/>
          <w:szCs w:val="28"/>
        </w:rPr>
      </w:pPr>
      <w:r w:rsidRPr="008D4BED">
        <w:rPr>
          <w:b/>
          <w:i/>
          <w:szCs w:val="28"/>
        </w:rPr>
        <w:t>Результаты голосования:</w:t>
      </w:r>
    </w:p>
    <w:p w:rsidR="003E36AD" w:rsidRDefault="003E36AD" w:rsidP="00F76F15">
      <w:pPr>
        <w:suppressAutoHyphens/>
        <w:rPr>
          <w:szCs w:val="28"/>
        </w:rPr>
      </w:pPr>
      <w:r>
        <w:rPr>
          <w:szCs w:val="28"/>
        </w:rPr>
        <w:t>«За» - 7</w:t>
      </w:r>
    </w:p>
    <w:p w:rsidR="003E36AD" w:rsidRDefault="003E36AD" w:rsidP="00F76F15">
      <w:pPr>
        <w:tabs>
          <w:tab w:val="left" w:pos="4678"/>
        </w:tabs>
        <w:suppressAutoHyphens/>
        <w:rPr>
          <w:szCs w:val="28"/>
        </w:rPr>
      </w:pPr>
      <w:r>
        <w:rPr>
          <w:szCs w:val="28"/>
        </w:rPr>
        <w:t>«Против» - нет</w:t>
      </w:r>
    </w:p>
    <w:p w:rsidR="003E36AD" w:rsidRDefault="003E36AD" w:rsidP="00F76F15">
      <w:pPr>
        <w:suppressAutoHyphens/>
        <w:rPr>
          <w:b/>
          <w:szCs w:val="28"/>
        </w:rPr>
      </w:pPr>
      <w:r>
        <w:rPr>
          <w:szCs w:val="28"/>
        </w:rPr>
        <w:t>«Воздержалось» - нет</w:t>
      </w:r>
    </w:p>
    <w:p w:rsidR="003E36AD" w:rsidRDefault="003E36AD" w:rsidP="00F76F15">
      <w:pPr>
        <w:suppressAutoHyphens/>
        <w:rPr>
          <w:b/>
          <w:i/>
          <w:szCs w:val="28"/>
        </w:rPr>
      </w:pPr>
      <w:r>
        <w:rPr>
          <w:b/>
          <w:i/>
          <w:szCs w:val="28"/>
        </w:rPr>
        <w:t>Решение принято единогласно.</w:t>
      </w:r>
    </w:p>
    <w:p w:rsidR="003E36AD" w:rsidRDefault="003E36AD" w:rsidP="00F76F15">
      <w:pPr>
        <w:ind w:firstLine="0"/>
        <w:rPr>
          <w:bCs/>
          <w:szCs w:val="28"/>
        </w:rPr>
      </w:pPr>
    </w:p>
    <w:p w:rsidR="003E36AD" w:rsidRDefault="003E36AD" w:rsidP="002F7A10">
      <w:pPr>
        <w:suppressAutoHyphens/>
        <w:rPr>
          <w:b/>
          <w:szCs w:val="28"/>
        </w:rPr>
      </w:pPr>
      <w:r>
        <w:rPr>
          <w:b/>
          <w:szCs w:val="28"/>
        </w:rPr>
        <w:t>ВЫПИСКА ВЕРНА:</w:t>
      </w:r>
    </w:p>
    <w:p w:rsidR="003E36AD" w:rsidRDefault="003E36AD" w:rsidP="002F7A10">
      <w:pPr>
        <w:rPr>
          <w:b/>
          <w:szCs w:val="28"/>
        </w:rPr>
      </w:pPr>
    </w:p>
    <w:p w:rsidR="003E36AD" w:rsidRDefault="003E36AD" w:rsidP="002F7A10">
      <w:pPr>
        <w:ind w:firstLine="0"/>
        <w:rPr>
          <w:b/>
        </w:rPr>
      </w:pPr>
      <w:r>
        <w:rPr>
          <w:b/>
          <w:szCs w:val="28"/>
        </w:rPr>
        <w:t>Глава муниципального округа Донской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Т.В. Каба</w:t>
      </w:r>
      <w:r>
        <w:rPr>
          <w:b/>
        </w:rPr>
        <w:t>нова</w:t>
      </w:r>
    </w:p>
    <w:p w:rsidR="003E36AD" w:rsidRDefault="003E36AD" w:rsidP="002F7A10">
      <w:pPr>
        <w:ind w:firstLine="0"/>
        <w:rPr>
          <w:b/>
        </w:rPr>
      </w:pPr>
    </w:p>
    <w:p w:rsidR="003E36AD" w:rsidRDefault="003E36AD" w:rsidP="002F7A10">
      <w:pPr>
        <w:ind w:firstLine="0"/>
        <w:rPr>
          <w:b/>
        </w:rPr>
      </w:pPr>
    </w:p>
    <w:p w:rsidR="003E36AD" w:rsidRDefault="003E36AD" w:rsidP="002F7A10">
      <w:pPr>
        <w:ind w:firstLine="0"/>
        <w:rPr>
          <w:b/>
        </w:rPr>
      </w:pPr>
    </w:p>
    <w:p w:rsidR="003E36AD" w:rsidRDefault="003E36AD"/>
    <w:sectPr w:rsidR="003E36AD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9A3"/>
    <w:multiLevelType w:val="hybridMultilevel"/>
    <w:tmpl w:val="1E4C9424"/>
    <w:lvl w:ilvl="0" w:tplc="7A36C5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F15"/>
    <w:rsid w:val="00000E6C"/>
    <w:rsid w:val="00003713"/>
    <w:rsid w:val="00011EDD"/>
    <w:rsid w:val="00023332"/>
    <w:rsid w:val="00023381"/>
    <w:rsid w:val="0002786B"/>
    <w:rsid w:val="000305C9"/>
    <w:rsid w:val="00041E81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439C"/>
    <w:rsid w:val="000A2AF0"/>
    <w:rsid w:val="000A571C"/>
    <w:rsid w:val="000B1DF7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599C"/>
    <w:rsid w:val="001D776B"/>
    <w:rsid w:val="001E0327"/>
    <w:rsid w:val="001E1DB3"/>
    <w:rsid w:val="001E7E47"/>
    <w:rsid w:val="001F2559"/>
    <w:rsid w:val="001F7756"/>
    <w:rsid w:val="001F7D61"/>
    <w:rsid w:val="002057FB"/>
    <w:rsid w:val="00212B7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2277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2F7A1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26B1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36AD"/>
    <w:rsid w:val="003E456F"/>
    <w:rsid w:val="003E4B44"/>
    <w:rsid w:val="003E661E"/>
    <w:rsid w:val="00401A89"/>
    <w:rsid w:val="0040402E"/>
    <w:rsid w:val="0041093B"/>
    <w:rsid w:val="0041361E"/>
    <w:rsid w:val="00413B12"/>
    <w:rsid w:val="00420DB9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70F5"/>
    <w:rsid w:val="004B7337"/>
    <w:rsid w:val="004C4352"/>
    <w:rsid w:val="004C4AE0"/>
    <w:rsid w:val="004C6BE9"/>
    <w:rsid w:val="004D324F"/>
    <w:rsid w:val="004D4DFA"/>
    <w:rsid w:val="004D6CFF"/>
    <w:rsid w:val="004E0811"/>
    <w:rsid w:val="004E08EE"/>
    <w:rsid w:val="004E4B14"/>
    <w:rsid w:val="004E73FE"/>
    <w:rsid w:val="0050112B"/>
    <w:rsid w:val="00501B09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65DF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26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32E4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0829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4BED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110E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37C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2C8E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5820"/>
    <w:rsid w:val="00C457A6"/>
    <w:rsid w:val="00C521C2"/>
    <w:rsid w:val="00C57C3C"/>
    <w:rsid w:val="00C6627A"/>
    <w:rsid w:val="00C66C6A"/>
    <w:rsid w:val="00C755B8"/>
    <w:rsid w:val="00C77256"/>
    <w:rsid w:val="00C813B0"/>
    <w:rsid w:val="00C8325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C7059"/>
    <w:rsid w:val="00CD15D1"/>
    <w:rsid w:val="00CD24E8"/>
    <w:rsid w:val="00CD7D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1768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05EF"/>
    <w:rsid w:val="00E4497B"/>
    <w:rsid w:val="00E44E16"/>
    <w:rsid w:val="00E61E7F"/>
    <w:rsid w:val="00E629EB"/>
    <w:rsid w:val="00E6625B"/>
    <w:rsid w:val="00E70509"/>
    <w:rsid w:val="00E70B43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07775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76F15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1C84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15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76F15"/>
    <w:pPr>
      <w:keepNext/>
      <w:ind w:left="5760" w:firstLine="720"/>
      <w:jc w:val="lef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6F1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F76F15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76F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76F15"/>
    <w:pPr>
      <w:ind w:firstLine="0"/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uiPriority w:val="99"/>
    <w:locked/>
    <w:rsid w:val="00F76F15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2F7A10"/>
    <w:pPr>
      <w:autoSpaceDE w:val="0"/>
      <w:autoSpaceDN w:val="0"/>
      <w:ind w:firstLine="0"/>
    </w:pPr>
    <w:rPr>
      <w:rFonts w:eastAsia="Calibri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F7A10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2F7A10"/>
    <w:pPr>
      <w:ind w:left="720" w:firstLine="0"/>
      <w:contextualSpacing/>
      <w:jc w:val="left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832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832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2016-03-02T09:15:00Z</cp:lastPrinted>
  <dcterms:created xsi:type="dcterms:W3CDTF">2016-03-01T09:18:00Z</dcterms:created>
  <dcterms:modified xsi:type="dcterms:W3CDTF">2016-03-09T12:25:00Z</dcterms:modified>
</cp:coreProperties>
</file>