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86" w:rsidRPr="0004120B" w:rsidRDefault="000C0986" w:rsidP="007371DE">
      <w:pPr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0986" w:rsidRPr="0004120B" w:rsidRDefault="000C0986" w:rsidP="000C0986">
      <w:pPr>
        <w:rPr>
          <w:color w:val="FFFFFF"/>
          <w:sz w:val="28"/>
          <w:szCs w:val="28"/>
        </w:rPr>
      </w:pPr>
      <w:r w:rsidRPr="0004120B">
        <w:rPr>
          <w:color w:val="FFFFFF"/>
          <w:sz w:val="28"/>
          <w:szCs w:val="28"/>
        </w:rPr>
        <w:t xml:space="preserve">                                                           Редактор:  Кабанова Т.В.</w:t>
      </w:r>
    </w:p>
    <w:p w:rsidR="000C0986" w:rsidRPr="0004120B" w:rsidRDefault="000C0986" w:rsidP="000C0986">
      <w:pPr>
        <w:rPr>
          <w:color w:val="FFFFFF"/>
          <w:sz w:val="28"/>
          <w:szCs w:val="28"/>
        </w:rPr>
      </w:pPr>
      <w:r w:rsidRPr="0004120B">
        <w:rPr>
          <w:color w:val="FFFFFF"/>
          <w:sz w:val="28"/>
          <w:szCs w:val="28"/>
        </w:rPr>
        <w:t xml:space="preserve">                                                           Глава муниципального округа Донской</w:t>
      </w:r>
    </w:p>
    <w:p w:rsidR="00157335" w:rsidRPr="00842104" w:rsidRDefault="00157335" w:rsidP="00157335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157335" w:rsidRPr="00D7346A" w:rsidRDefault="00157335" w:rsidP="00157335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157335" w:rsidRPr="00D7346A" w:rsidRDefault="00157335" w:rsidP="00157335">
      <w:pPr>
        <w:jc w:val="center"/>
        <w:rPr>
          <w:b/>
          <w:bCs/>
          <w:sz w:val="28"/>
          <w:szCs w:val="28"/>
        </w:rPr>
      </w:pPr>
    </w:p>
    <w:p w:rsidR="00157335" w:rsidRPr="00D7346A" w:rsidRDefault="00157335" w:rsidP="00157335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157335" w:rsidRDefault="00157335" w:rsidP="00157335">
      <w:pPr>
        <w:ind w:right="4675"/>
        <w:jc w:val="both"/>
        <w:rPr>
          <w:sz w:val="28"/>
          <w:szCs w:val="28"/>
        </w:rPr>
      </w:pPr>
    </w:p>
    <w:p w:rsidR="00157335" w:rsidRPr="00806EEE" w:rsidRDefault="00157335" w:rsidP="00157335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25</w:t>
      </w:r>
      <w:r w:rsidRPr="00806EEE">
        <w:rPr>
          <w:sz w:val="28"/>
          <w:szCs w:val="28"/>
        </w:rPr>
        <w:t xml:space="preserve"> марта 2014г.  № 0</w:t>
      </w:r>
      <w:r>
        <w:rPr>
          <w:sz w:val="28"/>
          <w:szCs w:val="28"/>
        </w:rPr>
        <w:t>4</w:t>
      </w:r>
      <w:r w:rsidRPr="00806EEE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806EEE">
        <w:rPr>
          <w:sz w:val="28"/>
          <w:szCs w:val="28"/>
        </w:rPr>
        <w:t xml:space="preserve"> </w:t>
      </w:r>
    </w:p>
    <w:p w:rsidR="007371DE" w:rsidRDefault="007371DE" w:rsidP="000C0986">
      <w:pPr>
        <w:ind w:right="3954"/>
        <w:jc w:val="both"/>
        <w:rPr>
          <w:b/>
          <w:bCs/>
          <w:sz w:val="28"/>
          <w:szCs w:val="28"/>
        </w:rPr>
      </w:pPr>
    </w:p>
    <w:p w:rsidR="000C0986" w:rsidRPr="006173C7" w:rsidRDefault="000C0986" w:rsidP="000C0986">
      <w:pPr>
        <w:ind w:right="3954"/>
        <w:jc w:val="both"/>
        <w:rPr>
          <w:sz w:val="28"/>
          <w:szCs w:val="28"/>
        </w:rPr>
      </w:pPr>
      <w:r w:rsidRPr="006173C7">
        <w:rPr>
          <w:b/>
          <w:bCs/>
          <w:sz w:val="28"/>
          <w:szCs w:val="28"/>
        </w:rPr>
        <w:t>О</w:t>
      </w:r>
      <w:r w:rsidRPr="00617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согласовании адресного перечня мероприятий по благоустройству и содержанию дворовых территорий, капитальному ремонту многоквартирных домов в муниципальном округе Донской в 2014 году за счет дополнительных целевых ассигнований </w:t>
      </w:r>
    </w:p>
    <w:p w:rsidR="000C0986" w:rsidRPr="006173C7" w:rsidRDefault="000C0986" w:rsidP="000C0986">
      <w:pPr>
        <w:rPr>
          <w:sz w:val="28"/>
          <w:szCs w:val="28"/>
        </w:rPr>
      </w:pPr>
      <w:r w:rsidRPr="006173C7">
        <w:rPr>
          <w:b/>
          <w:bCs/>
          <w:sz w:val="28"/>
          <w:szCs w:val="28"/>
        </w:rPr>
        <w:t xml:space="preserve"> </w:t>
      </w:r>
    </w:p>
    <w:p w:rsidR="000C0986" w:rsidRDefault="000C0986" w:rsidP="000C0986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CC0BA0">
        <w:rPr>
          <w:sz w:val="28"/>
          <w:szCs w:val="28"/>
        </w:rPr>
        <w:t>постановлением Правительства Москвы от 2</w:t>
      </w:r>
      <w:r>
        <w:rPr>
          <w:sz w:val="28"/>
          <w:szCs w:val="28"/>
        </w:rPr>
        <w:t>6</w:t>
      </w:r>
      <w:r w:rsidRPr="00CC0BA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C0BA0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CC0BA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849</w:t>
      </w:r>
      <w:r w:rsidRPr="00CC0BA0">
        <w:rPr>
          <w:sz w:val="28"/>
          <w:szCs w:val="28"/>
        </w:rPr>
        <w:t xml:space="preserve">-ПП «О </w:t>
      </w:r>
      <w:r>
        <w:rPr>
          <w:sz w:val="28"/>
          <w:szCs w:val="28"/>
        </w:rPr>
        <w:t>стимулировании управ районов города Москвы</w:t>
      </w:r>
      <w:r w:rsidRPr="00CC0BA0">
        <w:rPr>
          <w:sz w:val="28"/>
          <w:szCs w:val="28"/>
        </w:rPr>
        <w:t xml:space="preserve">», </w:t>
      </w:r>
    </w:p>
    <w:p w:rsidR="000C0986" w:rsidRDefault="000C0986" w:rsidP="000C098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управы Донского района города Москвы Тюриной Ф.В. о стимулировании управы Донского района города Москвы,  </w:t>
      </w:r>
    </w:p>
    <w:p w:rsidR="000C0986" w:rsidRDefault="000C0986" w:rsidP="000C0986">
      <w:pPr>
        <w:pStyle w:val="a3"/>
        <w:ind w:firstLine="700"/>
        <w:rPr>
          <w:sz w:val="28"/>
          <w:szCs w:val="28"/>
        </w:rPr>
      </w:pPr>
    </w:p>
    <w:p w:rsidR="000C0986" w:rsidRDefault="000C0986" w:rsidP="000C0986">
      <w:pPr>
        <w:pStyle w:val="a3"/>
        <w:ind w:firstLine="700"/>
        <w:jc w:val="center"/>
        <w:rPr>
          <w:b/>
          <w:sz w:val="28"/>
          <w:szCs w:val="28"/>
        </w:rPr>
      </w:pPr>
      <w:r w:rsidRPr="00A60F8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Донской </w:t>
      </w:r>
      <w:r w:rsidRPr="00A60F86">
        <w:rPr>
          <w:b/>
          <w:sz w:val="28"/>
          <w:szCs w:val="28"/>
        </w:rPr>
        <w:t>решил</w:t>
      </w:r>
      <w:r w:rsidRPr="00CC0BA0">
        <w:rPr>
          <w:b/>
          <w:sz w:val="28"/>
          <w:szCs w:val="28"/>
        </w:rPr>
        <w:t>:</w:t>
      </w:r>
    </w:p>
    <w:p w:rsidR="007371DE" w:rsidRPr="00CC0BA0" w:rsidRDefault="007371DE" w:rsidP="000C0986">
      <w:pPr>
        <w:pStyle w:val="a3"/>
        <w:ind w:firstLine="700"/>
        <w:jc w:val="center"/>
        <w:rPr>
          <w:sz w:val="28"/>
          <w:szCs w:val="28"/>
        </w:rPr>
      </w:pPr>
    </w:p>
    <w:p w:rsidR="000C0986" w:rsidRDefault="000C0986" w:rsidP="000C0986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0BA0">
        <w:rPr>
          <w:sz w:val="28"/>
          <w:szCs w:val="28"/>
        </w:rPr>
        <w:t xml:space="preserve">1. Согласовать адресный перечень </w:t>
      </w:r>
      <w:r w:rsidRPr="00E90794">
        <w:rPr>
          <w:sz w:val="28"/>
          <w:szCs w:val="28"/>
        </w:rPr>
        <w:t>мероприятий по благоустройству и содержанию дворовых территорий, капитальному ремонту многоквартирных домов в муниципальном округе Донской в 2014 году за счет дополнительн</w:t>
      </w:r>
      <w:r>
        <w:rPr>
          <w:sz w:val="28"/>
          <w:szCs w:val="28"/>
        </w:rPr>
        <w:t>ых</w:t>
      </w:r>
      <w:r w:rsidRPr="00E9079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E9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ассигнований </w:t>
      </w:r>
      <w:r w:rsidRPr="00CC0BA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C0BA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CC0BA0">
        <w:rPr>
          <w:sz w:val="28"/>
          <w:szCs w:val="28"/>
        </w:rPr>
        <w:t>).</w:t>
      </w:r>
    </w:p>
    <w:p w:rsidR="000C0986" w:rsidRPr="00CC0BA0" w:rsidRDefault="000C0986" w:rsidP="000C0986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B2A21">
        <w:rPr>
          <w:sz w:val="28"/>
          <w:szCs w:val="28"/>
        </w:rPr>
        <w:t xml:space="preserve"> </w:t>
      </w:r>
      <w:r w:rsidRPr="00D56068">
        <w:rPr>
          <w:sz w:val="28"/>
          <w:szCs w:val="28"/>
        </w:rPr>
        <w:t xml:space="preserve">Определить закрепление депутатов </w:t>
      </w:r>
      <w:r>
        <w:rPr>
          <w:sz w:val="28"/>
          <w:szCs w:val="28"/>
        </w:rPr>
        <w:t xml:space="preserve">Совета депутатов </w:t>
      </w:r>
      <w:r w:rsidRPr="00D560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Донской </w:t>
      </w:r>
      <w:r w:rsidRPr="00D56068">
        <w:rPr>
          <w:sz w:val="28"/>
          <w:szCs w:val="28"/>
        </w:rPr>
        <w:t>за объектами утвержденного адресного перечня</w:t>
      </w:r>
      <w:r w:rsidRPr="00CB2A21">
        <w:rPr>
          <w:sz w:val="28"/>
          <w:szCs w:val="28"/>
        </w:rPr>
        <w:t xml:space="preserve"> </w:t>
      </w:r>
      <w:r w:rsidRPr="00E90794">
        <w:rPr>
          <w:sz w:val="28"/>
          <w:szCs w:val="28"/>
        </w:rPr>
        <w:t xml:space="preserve">мероприятий по благоустройству и содержанию дворовых территорий, капитальному ремонту многоквартирных домов в муниципальном округе Донской в 2014 году </w:t>
      </w:r>
      <w:r w:rsidRPr="00D56068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  <w:r>
        <w:rPr>
          <w:sz w:val="28"/>
          <w:szCs w:val="28"/>
        </w:rPr>
        <w:t xml:space="preserve"> (приложение 2).</w:t>
      </w:r>
    </w:p>
    <w:p w:rsidR="000C0986" w:rsidRPr="00CC0BA0" w:rsidRDefault="000C0986" w:rsidP="000C098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CC0BA0">
        <w:rPr>
          <w:sz w:val="28"/>
          <w:szCs w:val="28"/>
        </w:rPr>
        <w:t>. Направить настоящее решение в управу Донского района города Москвы.</w:t>
      </w:r>
    </w:p>
    <w:p w:rsidR="000C0986" w:rsidRDefault="000C0986" w:rsidP="000C0986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>4</w:t>
      </w:r>
      <w:r w:rsidRPr="00CC0B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</w:t>
      </w:r>
      <w:r w:rsidRPr="004D01B8">
        <w:rPr>
          <w:sz w:val="28"/>
          <w:szCs w:val="28"/>
        </w:rPr>
        <w:t xml:space="preserve">газете «Мой район Донской» и </w:t>
      </w:r>
      <w:r>
        <w:rPr>
          <w:sz w:val="28"/>
          <w:szCs w:val="28"/>
        </w:rPr>
        <w:t>р</w:t>
      </w:r>
      <w:r w:rsidRPr="005F3DAB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4" w:history="1">
        <w:r w:rsidRPr="00A40340">
          <w:rPr>
            <w:rStyle w:val="a5"/>
            <w:sz w:val="28"/>
            <w:szCs w:val="28"/>
            <w:lang w:val="en-US"/>
          </w:rPr>
          <w:t>www</w:t>
        </w:r>
        <w:r w:rsidRPr="00A40340">
          <w:rPr>
            <w:rStyle w:val="a5"/>
            <w:sz w:val="28"/>
            <w:szCs w:val="28"/>
          </w:rPr>
          <w:t>.</w:t>
        </w:r>
        <w:r w:rsidRPr="00A40340">
          <w:rPr>
            <w:rStyle w:val="a5"/>
            <w:sz w:val="28"/>
            <w:szCs w:val="28"/>
            <w:lang w:val="en-US"/>
          </w:rPr>
          <w:t>mo</w:t>
        </w:r>
        <w:r w:rsidRPr="00A40340">
          <w:rPr>
            <w:rStyle w:val="a5"/>
            <w:sz w:val="28"/>
            <w:szCs w:val="28"/>
          </w:rPr>
          <w:t>-</w:t>
        </w:r>
        <w:proofErr w:type="spellStart"/>
        <w:r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Pr="00A40340">
          <w:rPr>
            <w:rStyle w:val="a5"/>
            <w:sz w:val="28"/>
            <w:szCs w:val="28"/>
          </w:rPr>
          <w:t>.</w:t>
        </w:r>
        <w:proofErr w:type="spellStart"/>
        <w:r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7371DE" w:rsidRDefault="007371DE" w:rsidP="000C0986">
      <w:pPr>
        <w:pStyle w:val="a3"/>
        <w:ind w:firstLine="700"/>
        <w:rPr>
          <w:sz w:val="28"/>
          <w:szCs w:val="28"/>
        </w:rPr>
      </w:pPr>
    </w:p>
    <w:p w:rsidR="007371DE" w:rsidRPr="00CC0BA0" w:rsidRDefault="007371DE" w:rsidP="000C0986">
      <w:pPr>
        <w:pStyle w:val="a3"/>
        <w:ind w:firstLine="700"/>
        <w:rPr>
          <w:sz w:val="28"/>
          <w:szCs w:val="28"/>
        </w:rPr>
      </w:pPr>
    </w:p>
    <w:p w:rsidR="007371DE" w:rsidRDefault="007371DE" w:rsidP="000C0986">
      <w:pPr>
        <w:ind w:firstLine="708"/>
        <w:jc w:val="both"/>
        <w:rPr>
          <w:sz w:val="28"/>
          <w:szCs w:val="28"/>
        </w:rPr>
      </w:pPr>
    </w:p>
    <w:p w:rsidR="007371DE" w:rsidRDefault="007371DE" w:rsidP="000C0986">
      <w:pPr>
        <w:ind w:firstLine="708"/>
        <w:jc w:val="both"/>
        <w:rPr>
          <w:sz w:val="28"/>
          <w:szCs w:val="28"/>
        </w:rPr>
      </w:pPr>
    </w:p>
    <w:p w:rsidR="000C0986" w:rsidRPr="002251C0" w:rsidRDefault="000C0986" w:rsidP="000C098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C0BA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CC0BA0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Pr="00CC0BA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круга </w:t>
      </w:r>
      <w:r w:rsidRPr="00CC0BA0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CC0BA0">
        <w:rPr>
          <w:sz w:val="28"/>
          <w:szCs w:val="28"/>
        </w:rPr>
        <w:t xml:space="preserve"> </w:t>
      </w:r>
      <w:r w:rsidRPr="002251C0">
        <w:rPr>
          <w:b/>
          <w:sz w:val="28"/>
          <w:szCs w:val="28"/>
        </w:rPr>
        <w:t>Кабанову Т.В.</w:t>
      </w:r>
    </w:p>
    <w:p w:rsidR="000C0986" w:rsidRPr="0004120B" w:rsidRDefault="000C0986" w:rsidP="000C0986">
      <w:pPr>
        <w:pStyle w:val="a3"/>
        <w:tabs>
          <w:tab w:val="left" w:pos="6599"/>
        </w:tabs>
        <w:ind w:firstLine="0"/>
        <w:rPr>
          <w:bCs/>
          <w:color w:val="FFFFFF"/>
          <w:sz w:val="28"/>
          <w:szCs w:val="28"/>
        </w:rPr>
      </w:pPr>
      <w:r w:rsidRPr="0004120B">
        <w:rPr>
          <w:bCs/>
          <w:color w:val="FFFFFF"/>
          <w:sz w:val="28"/>
          <w:szCs w:val="28"/>
        </w:rPr>
        <w:t xml:space="preserve"> Донской-499-12-60-42</w:t>
      </w:r>
      <w:r w:rsidRPr="0004120B">
        <w:rPr>
          <w:bCs/>
          <w:color w:val="FFFFFF"/>
          <w:sz w:val="28"/>
          <w:szCs w:val="28"/>
        </w:rPr>
        <w:tab/>
        <w:t>Т.В.Кабанова</w:t>
      </w:r>
    </w:p>
    <w:p w:rsidR="000C0986" w:rsidRPr="0015128D" w:rsidRDefault="000C0986" w:rsidP="000C0986">
      <w:pPr>
        <w:pStyle w:val="a3"/>
        <w:ind w:firstLine="0"/>
        <w:rPr>
          <w:b/>
          <w:bCs/>
          <w:sz w:val="28"/>
          <w:szCs w:val="28"/>
        </w:rPr>
      </w:pPr>
      <w:r w:rsidRPr="0015128D">
        <w:rPr>
          <w:b/>
          <w:bCs/>
          <w:sz w:val="28"/>
          <w:szCs w:val="28"/>
        </w:rPr>
        <w:t xml:space="preserve">Глава муниципального округа                        </w:t>
      </w:r>
    </w:p>
    <w:p w:rsidR="0012445C" w:rsidRDefault="000C0986" w:rsidP="000C0986">
      <w:pPr>
        <w:tabs>
          <w:tab w:val="left" w:pos="7105"/>
        </w:tabs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>Т.В.Кабанова</w:t>
      </w:r>
    </w:p>
    <w:sectPr w:rsidR="0012445C" w:rsidSect="000C09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98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98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57335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2E0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BA3"/>
    <w:rsid w:val="007256DB"/>
    <w:rsid w:val="0073089F"/>
    <w:rsid w:val="00731158"/>
    <w:rsid w:val="007371DE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2CA9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335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98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0C098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unhideWhenUsed/>
    <w:rsid w:val="000C0986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7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15733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57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2014-03-25T10:57:00Z</cp:lastPrinted>
  <dcterms:created xsi:type="dcterms:W3CDTF">2014-03-24T10:45:00Z</dcterms:created>
  <dcterms:modified xsi:type="dcterms:W3CDTF">2014-03-26T07:44:00Z</dcterms:modified>
</cp:coreProperties>
</file>