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руководителя </w:t>
      </w: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ГБУЗ «Городская поликлиника № 22 ДЗМ»</w:t>
      </w: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6BB" w:rsidRDefault="002466BB" w:rsidP="002466BB">
      <w:pPr>
        <w:spacing w:line="240" w:lineRule="auto"/>
        <w:jc w:val="both"/>
        <w:rPr>
          <w:rStyle w:val="a6"/>
          <w:color w:val="auto"/>
          <w:u w:val="none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Адрес поликлиники в сети интернет: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</w:t>
        </w:r>
        <w:proofErr w:type="spellEnd"/>
        <w:r>
          <w:rPr>
            <w:rStyle w:val="a6"/>
            <w:rFonts w:ascii="Times New Roman" w:hAnsi="Times New Roman" w:cs="Times New Roman"/>
            <w:sz w:val="28"/>
            <w:szCs w:val="28"/>
          </w:rPr>
          <w:t>22.</w:t>
        </w:r>
        <w:proofErr w:type="spellStart"/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466BB" w:rsidRDefault="002466BB" w:rsidP="002466BB">
      <w:pPr>
        <w:spacing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ГБУЗ "Городская поликлиника № 22 ДЗМ" &lt; gp22@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zdrav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mo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>&gt;</w:t>
      </w:r>
    </w:p>
    <w:p w:rsidR="002466BB" w:rsidRDefault="002466BB" w:rsidP="002466BB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 ГБУЗ «ГП № 22 ДЗМ» прикреплено подтвержденного  населения  по данным МГФОМС  на 09.01.2018 года 205 787 человек </w:t>
      </w:r>
    </w:p>
    <w:p w:rsidR="002466BB" w:rsidRDefault="002466BB" w:rsidP="002466BB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ГП № 22                                          36791 человек</w:t>
      </w:r>
    </w:p>
    <w:p w:rsidR="002466BB" w:rsidRDefault="002466BB" w:rsidP="002466BB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№1(ГП10)                         46353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человек</w:t>
      </w:r>
    </w:p>
    <w:p w:rsidR="002466BB" w:rsidRDefault="002466BB" w:rsidP="002466BB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№2(ГП53)                         31205  человек</w:t>
      </w:r>
    </w:p>
    <w:p w:rsidR="002466BB" w:rsidRDefault="002466BB" w:rsidP="002466BB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№3(ГП60)                         31851  человек</w:t>
      </w:r>
    </w:p>
    <w:p w:rsidR="002466BB" w:rsidRDefault="002466BB" w:rsidP="002466BB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№4(ГП90)                         31827  человек</w:t>
      </w:r>
    </w:p>
    <w:p w:rsidR="002466BB" w:rsidRDefault="002466BB" w:rsidP="002466BB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№5 (ГП106)                      27760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человек</w:t>
      </w:r>
    </w:p>
    <w:p w:rsidR="002466BB" w:rsidRDefault="002466BB" w:rsidP="002466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6BB" w:rsidRDefault="002466BB" w:rsidP="002466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2466BB" w:rsidRDefault="002466BB" w:rsidP="002466B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Поликлиника оказывает  амбулаторную первичную медико-санитарную помощь 1 и 2 уровня.</w:t>
      </w:r>
    </w:p>
    <w:p w:rsidR="002466BB" w:rsidRDefault="002466BB" w:rsidP="002466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   За период с 2011 по 2016 год  по программе модернизация здравоохранения в ГП № 22 и филиалы поступило 68  единиц  медицинского оборудования, такое как МРТ, КТ, рентгенологические аппараты,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маммограф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, стол хирургический, эндоскопическое оборудование, УЗИ сканеры, рабочее место офтальмолога и др. </w:t>
      </w:r>
    </w:p>
    <w:p w:rsidR="002466BB" w:rsidRDefault="002466BB" w:rsidP="002466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    В 2017 году получена и введена в эксплуатацию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маммографическая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система в филиале №1, получено 13 электрокардиографов,  УЗИ сканер в филиал №3, закуплено 119 единиц оборудования на сумму 1 503 848,95 рублей для оснащения кабинетов врача общей практики и врачей терапевтов ведущих прием пациентов с хроническими заболеваниями. Произведен ремонт оборудования на сумму 2 957 499,36 рублей. </w:t>
      </w:r>
    </w:p>
    <w:p w:rsidR="002466BB" w:rsidRDefault="002466BB" w:rsidP="002466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Произведен ремонт пандуса в филиале № 4 на сумму 500 000 рублей, ремонт и подготовка кабинета для установки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маммографической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системы в на 1400 000 рублей в филиале №1. </w:t>
      </w:r>
      <w:proofErr w:type="gramEnd"/>
    </w:p>
    <w:p w:rsidR="002466BB" w:rsidRDefault="002466BB" w:rsidP="002466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</w:p>
    <w:p w:rsidR="002466BB" w:rsidRDefault="002466BB" w:rsidP="002466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В состав амбулаторного центра входят   следующие отделения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:</w:t>
      </w:r>
    </w:p>
    <w:p w:rsidR="002466BB" w:rsidRDefault="002466BB" w:rsidP="002466BB">
      <w:pPr>
        <w:pStyle w:val="a7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Терапевтические отделения (12 отделений)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Урологическое отделение (врачи ведут прием в каждом филиале)</w:t>
      </w:r>
    </w:p>
    <w:p w:rsidR="002466BB" w:rsidRP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466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Отделение кардиологии (врачи ведут прием в каждом филиале), кабинет профилактики инфарктов и </w:t>
      </w:r>
      <w:proofErr w:type="spellStart"/>
      <w:r w:rsidRPr="002466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кардиоэмболических</w:t>
      </w:r>
      <w:proofErr w:type="spellEnd"/>
      <w:r w:rsidRPr="002466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инсультов.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Консультативное отделение (пульмонолог – филиал № 2 , гастроэнтеролог – ГП № 22 и филиал № 5,  кабинет эндоскопии – ГП № 22 и филиал № 3 , онколог-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маммолог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ГП № 22,  нефроло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г-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филиал № 3,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колопроктолог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ГП № 22).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Оториноларингологическое отделение (врачи ведут прием в каждом филиале)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Неврологическое отделение (врачи ведут прием в каждом филиале)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Офтальмологическое отделение  (врачи ведут прием в каждом филиале)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Хирургическое отделение с дневным стационаром (врачи ведут прием в каждом филиале)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Круглосуточное отделение неотложной  травматологии и ортопедии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травмпункт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(филиал № 5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2 врача травматолога-ортопеда ведут прием в ГП №22 и филиале № 2.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Эндокринологическое отделение (кабинет диабетическая стопа ГП № 22)(врачи ведут прием в каждом филиале)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Акушерско-гинекологические отделения (в ГП№22, филиал №4) с 01.08.2017 года отделение передано в ГКБ №1.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Отделение неотложной медицинской помощи взрослому населению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2 бригады). С 04.10.2017 отделение передано в </w:t>
      </w:r>
      <w:r w:rsidRPr="002466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СС и НМП им. </w:t>
      </w:r>
      <w:proofErr w:type="spellStart"/>
      <w:r w:rsidRPr="002466B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Пучкова</w:t>
      </w:r>
      <w:proofErr w:type="spellEnd"/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Отделение медицинской помощи взрослому населению на дому (врачи оказывающие помощь на дому)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Гериатрическое отделение с дневным стационаром (филиал № 2)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Кабинет паллиативной медицинской помощи 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Центр здоровья (ГП №22)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Отделение медицинской профилактики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Отделение функциональной диагностики (прием осуществляется в каждом филиале)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Отделение  медицинской реабилитации (прием осуществляется в каждом филиале)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Отделение ультразвуковой диагностики (прием осуществляется в каждом филиале)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Отделение лучевой диагностики (рентгенография легких, костей, ФЛГ в каждом филиале, КТ и МРТ в ГП № 22, денситометрия в филиале №2 и ГП №22)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Дневной стационар  (42 койки) 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Отделение клинической лабораторной диагностики (забор биоматериала осуществляется в каждом филиале)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Организационно-методический отдел </w:t>
      </w:r>
    </w:p>
    <w:p w:rsidR="002466BB" w:rsidRDefault="002466BB" w:rsidP="002466BB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Информационно-аналитический отдел</w:t>
      </w:r>
    </w:p>
    <w:p w:rsidR="002466BB" w:rsidRDefault="002466BB" w:rsidP="002466BB">
      <w:pPr>
        <w:spacing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Центральное стерилизационное отделение</w:t>
      </w:r>
    </w:p>
    <w:p w:rsidR="002466BB" w:rsidRDefault="002466BB" w:rsidP="002466BB">
      <w:pPr>
        <w:spacing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 №22 и филиалы №1 и 2 являются клиническими базами кафедры поликлинической терапии лечебного факультета РНИМУ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Н.П.Пирогова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707FC8" w:rsidRDefault="00707FC8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707FC8" w:rsidRDefault="00707FC8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707FC8" w:rsidRDefault="00707FC8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707FC8" w:rsidRDefault="00707FC8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1.1. Штаты учреждения</w:t>
      </w:r>
    </w:p>
    <w:p w:rsidR="002466BB" w:rsidRDefault="002466BB" w:rsidP="002466BB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6"/>
        <w:gridCol w:w="1549"/>
        <w:gridCol w:w="1549"/>
        <w:gridCol w:w="1549"/>
        <w:gridCol w:w="1549"/>
        <w:gridCol w:w="1468"/>
      </w:tblGrid>
      <w:tr w:rsidR="002466BB" w:rsidTr="002466BB">
        <w:trPr>
          <w:trHeight w:val="600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должности  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 за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г.),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предшествующий отчетному  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Отчетный период  (2017 г)   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числа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занятых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должностей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(%)       </w:t>
            </w:r>
            <w:proofErr w:type="gramEnd"/>
          </w:p>
        </w:tc>
      </w:tr>
      <w:tr w:rsidR="002466BB" w:rsidTr="002466BB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BB" w:rsidRDefault="0024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штатных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должностей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целом по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учреждению  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занятых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должностей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целом по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учреждению  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должностей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целом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учреждению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штатных  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должностей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целом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учреждению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занятых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BB" w:rsidRDefault="0024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Tr="002466BB"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Врачи      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405,25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349,0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357,25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311,75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+1%</w:t>
            </w:r>
          </w:p>
        </w:tc>
      </w:tr>
      <w:tr w:rsidR="002466BB" w:rsidTr="002466BB">
        <w:trPr>
          <w:trHeight w:val="6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медицинский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персонал   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457,45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417,75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359,0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332,0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+1%</w:t>
            </w:r>
          </w:p>
        </w:tc>
      </w:tr>
      <w:tr w:rsidR="002466BB" w:rsidTr="002466BB">
        <w:trPr>
          <w:trHeight w:val="4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должностей 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1018,5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920,25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920,75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841,25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+1%</w:t>
            </w:r>
          </w:p>
        </w:tc>
      </w:tr>
    </w:tbl>
    <w:p w:rsidR="002466BB" w:rsidRDefault="002466BB" w:rsidP="002466BB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Специализированная стоматологическая помощь в рамках ОМС осуществляется в ЧЛГ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ул. Лестева  д.9), СП №7.  Ветеранам ВОВ при необходимости специализированная стоматологическая помощь  оказываться стационарно. </w:t>
      </w:r>
    </w:p>
    <w:p w:rsid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6BB" w:rsidRDefault="002466BB" w:rsidP="002466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6"/>
        <w:gridCol w:w="3314"/>
        <w:gridCol w:w="3651"/>
      </w:tblGrid>
      <w:tr w:rsidR="002466BB" w:rsidTr="002466BB"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персонала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 2017 год</w:t>
            </w:r>
          </w:p>
        </w:tc>
      </w:tr>
      <w:tr w:rsidR="002466BB" w:rsidTr="002466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BB" w:rsidRDefault="00246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персонал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персонал + внешние совместители</w:t>
            </w:r>
          </w:p>
        </w:tc>
      </w:tr>
      <w:tr w:rsidR="002466BB" w:rsidRPr="002466BB" w:rsidTr="002466BB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ЛПУ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>67 222,80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>67 130,00</w:t>
            </w:r>
          </w:p>
        </w:tc>
      </w:tr>
      <w:tr w:rsidR="002466BB" w:rsidRPr="002466BB" w:rsidTr="002466BB">
        <w:trPr>
          <w:trHeight w:val="65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Default="00246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6BB" w:rsidRDefault="0024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числе, по категориям персонала: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6BB" w:rsidRPr="002466BB" w:rsidTr="002466BB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-врачебный персонал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>91 199,50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>90 790,86</w:t>
            </w:r>
          </w:p>
        </w:tc>
      </w:tr>
      <w:tr w:rsidR="002466BB" w:rsidRPr="002466BB" w:rsidTr="002466BB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них, врачи-терапевты-участковые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>91 150,90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>90 870,20</w:t>
            </w:r>
          </w:p>
        </w:tc>
      </w:tr>
      <w:tr w:rsidR="002466BB" w:rsidRPr="002466BB" w:rsidTr="002466BB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 xml:space="preserve">             врачи-специалисты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>89 522,70</w:t>
            </w:r>
          </w:p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>88 967,00</w:t>
            </w:r>
          </w:p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6BB" w:rsidRPr="002466BB" w:rsidTr="002466BB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>-средний медперсонал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>55 449,70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>55 448,00</w:t>
            </w:r>
          </w:p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6BB" w:rsidRPr="002466BB" w:rsidTr="002466BB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>-младший медперсонал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>34 758,50</w:t>
            </w:r>
          </w:p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34 758,50</w:t>
            </w:r>
          </w:p>
        </w:tc>
      </w:tr>
      <w:tr w:rsidR="002466BB" w:rsidRPr="002466BB" w:rsidTr="002466BB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>-прочий персонал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>41 711,70</w:t>
            </w:r>
          </w:p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hAnsi="Times New Roman" w:cs="Times New Roman"/>
                <w:sz w:val="28"/>
                <w:szCs w:val="28"/>
              </w:rPr>
              <w:t>41 816,70</w:t>
            </w:r>
          </w:p>
          <w:p w:rsidR="002466BB" w:rsidRPr="002466BB" w:rsidRDefault="0024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6BB" w:rsidRP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6BB" w:rsidRP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BB">
        <w:rPr>
          <w:rFonts w:ascii="Times New Roman" w:eastAsia="Calibri" w:hAnsi="Times New Roman" w:cs="Times New Roman"/>
          <w:sz w:val="28"/>
          <w:szCs w:val="28"/>
        </w:rPr>
        <w:t> Данные по квалификационным категориям медицинских сотрудников</w:t>
      </w:r>
    </w:p>
    <w:p w:rsid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466BB" w:rsidTr="002466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в 2016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в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в 2018 г.</w:t>
            </w:r>
          </w:p>
        </w:tc>
      </w:tr>
      <w:tr w:rsidR="002466BB" w:rsidTr="002466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Врачи с ученой степенью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  <w:p w:rsidR="002466BB" w:rsidRP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66BB" w:rsidTr="002466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Врачи высшей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  <w:p w:rsidR="002466BB" w:rsidRP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66BB" w:rsidTr="002466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Врачи 1 категории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66BB" w:rsidTr="002466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Врачи 2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66BB" w:rsidTr="002466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Средний медицинский персонал высшей категории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66BB" w:rsidTr="002466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 медицинский персонал 1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66BB" w:rsidTr="002466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 медицинский персонал 2 категории</w:t>
            </w:r>
          </w:p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Default="002466B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466BB" w:rsidRDefault="00707FC8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Комментарии:  снижение доли врачей с высшей категорией связано, с тем, что врачи-терапевты переведены на должности врачей общей практики. </w:t>
      </w: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1.2. Работа врачей поликлиники</w:t>
      </w:r>
    </w:p>
    <w:p w:rsidR="002466BB" w:rsidRDefault="002466BB" w:rsidP="002466BB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  <w:gridCol w:w="2520"/>
        <w:gridCol w:w="1800"/>
        <w:gridCol w:w="1560"/>
      </w:tblGrid>
      <w:tr w:rsidR="002466BB" w:rsidTr="002466BB">
        <w:trPr>
          <w:trHeight w:val="10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Отчетный период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посещений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врачей, включая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всего  поликлинике</w:t>
            </w:r>
          </w:p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посещений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врачей по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поводу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заболеваний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посещений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врачами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дому       </w:t>
            </w:r>
          </w:p>
        </w:tc>
      </w:tr>
      <w:tr w:rsidR="002466BB" w:rsidTr="002466BB">
        <w:trPr>
          <w:trHeight w:val="4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год, предшествующий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(2015 год)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1 609087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1 204887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97 334</w:t>
            </w:r>
          </w:p>
        </w:tc>
      </w:tr>
      <w:tr w:rsidR="002466BB" w:rsidTr="002466BB"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отчетный </w:t>
            </w:r>
          </w:p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(201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год)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1 584 107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1 234 318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68087</w:t>
            </w:r>
          </w:p>
        </w:tc>
      </w:tr>
      <w:tr w:rsidR="002466BB" w:rsidTr="002466BB"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отчетный </w:t>
            </w:r>
          </w:p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(2017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год)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1522054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1295574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57858</w:t>
            </w:r>
          </w:p>
        </w:tc>
      </w:tr>
      <w:tr w:rsidR="002466BB" w:rsidTr="002466BB"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 показателя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    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-4%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+4%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-15%</w:t>
            </w:r>
          </w:p>
        </w:tc>
      </w:tr>
    </w:tbl>
    <w:p w:rsidR="002466BB" w:rsidRDefault="002466BB" w:rsidP="002466BB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466BB" w:rsidRP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Комментарий: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 сравнению с 2016 годом наблюдается снижение абсолютного числа посещений врачей, включая профилактические, в поликлинике </w:t>
      </w:r>
      <w:r w:rsidRPr="002466BB">
        <w:rPr>
          <w:rFonts w:ascii="Times New Roman" w:eastAsia="Calibri" w:hAnsi="Times New Roman" w:cs="Times New Roman"/>
          <w:sz w:val="28"/>
          <w:szCs w:val="28"/>
        </w:rPr>
        <w:t>на 4% посещений; при анализе посещений врачей по поводу заболеваний отмечается увеличение посещений  на 4% посещений;</w:t>
      </w:r>
      <w:proofErr w:type="gramEnd"/>
      <w:r w:rsidRPr="002466BB">
        <w:rPr>
          <w:rFonts w:ascii="Times New Roman" w:eastAsia="Calibri" w:hAnsi="Times New Roman" w:cs="Times New Roman"/>
          <w:sz w:val="28"/>
          <w:szCs w:val="28"/>
        </w:rPr>
        <w:t xml:space="preserve">  отмечается при этом  снижение числа посещений на дому на 15 % в связи эффективностью работы организованного в 2015 году </w:t>
      </w:r>
      <w:proofErr w:type="spellStart"/>
      <w:r w:rsidRPr="002466BB">
        <w:rPr>
          <w:rFonts w:ascii="Times New Roman" w:eastAsia="Calibri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466BB">
        <w:rPr>
          <w:rFonts w:ascii="Times New Roman" w:eastAsia="Calibri" w:hAnsi="Times New Roman" w:cs="Times New Roman"/>
          <w:sz w:val="28"/>
          <w:szCs w:val="28"/>
        </w:rPr>
        <w:t>центра, снизилось количество не обоснованных вызовов на дом, передачей отделения неотложной помощи с 04.10.2017г.в 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</w:t>
      </w:r>
      <w:r w:rsidRPr="002466BB">
        <w:rPr>
          <w:rFonts w:ascii="Times New Roman" w:eastAsia="Calibri" w:hAnsi="Times New Roman" w:cs="Times New Roman"/>
          <w:sz w:val="28"/>
          <w:szCs w:val="28"/>
        </w:rPr>
        <w:t xml:space="preserve">МП </w:t>
      </w:r>
      <w:proofErr w:type="spellStart"/>
      <w:r w:rsidRPr="002466BB">
        <w:rPr>
          <w:rFonts w:ascii="Times New Roman" w:eastAsia="Calibri" w:hAnsi="Times New Roman" w:cs="Times New Roman"/>
          <w:sz w:val="28"/>
          <w:szCs w:val="28"/>
        </w:rPr>
        <w:t>им</w:t>
      </w:r>
      <w:proofErr w:type="gramStart"/>
      <w:r w:rsidRPr="002466B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2466BB">
        <w:rPr>
          <w:rFonts w:ascii="Times New Roman" w:eastAsia="Calibri" w:hAnsi="Times New Roman" w:cs="Times New Roman"/>
          <w:sz w:val="28"/>
          <w:szCs w:val="28"/>
        </w:rPr>
        <w:t>учкова</w:t>
      </w:r>
      <w:proofErr w:type="spellEnd"/>
      <w:r w:rsidRPr="002466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6BB" w:rsidRPr="002466BB" w:rsidRDefault="002466BB" w:rsidP="002466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6BB">
        <w:rPr>
          <w:rFonts w:ascii="Times New Roman" w:hAnsi="Times New Roman" w:cs="Times New Roman"/>
          <w:sz w:val="28"/>
          <w:szCs w:val="28"/>
        </w:rPr>
        <w:t>Число патронажных посещений активных посещений к хроническим больным на дому в 2017 году составило 8294  (2016 год 6176 посещений) на 34% больше.</w:t>
      </w:r>
    </w:p>
    <w:p w:rsidR="002466BB" w:rsidRPr="002466BB" w:rsidRDefault="002466BB" w:rsidP="002466BB">
      <w:pPr>
        <w:spacing w:after="0"/>
        <w:rPr>
          <w:rFonts w:asciiTheme="majorHAnsi" w:hAnsiTheme="majorHAnsi"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1.3. Хирургическая работа поликлиники</w:t>
      </w:r>
    </w:p>
    <w:p w:rsidR="002466BB" w:rsidRDefault="002466BB" w:rsidP="002466BB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0"/>
        <w:gridCol w:w="2520"/>
        <w:gridCol w:w="2640"/>
      </w:tblGrid>
      <w:tr w:rsidR="002466BB" w:rsidTr="002466BB">
        <w:trPr>
          <w:trHeight w:val="6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операций              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проведенных операций в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амбулаторно-поликлиническом учреждении,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всего                                   </w:t>
            </w:r>
          </w:p>
        </w:tc>
      </w:tr>
      <w:tr w:rsidR="002466BB" w:rsidTr="002466BB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Операции на полости рта и челюстно-лицевой области,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женских половых органах,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грыжесечение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 коже и подкожной клетчатке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 год, предшествующий     </w:t>
            </w:r>
          </w:p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(2016 год)                     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 отчетный период (2017 год) </w:t>
            </w:r>
          </w:p>
        </w:tc>
      </w:tr>
      <w:tr w:rsidR="002466BB" w:rsidTr="002466BB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Всего операций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2155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1976</w:t>
            </w:r>
          </w:p>
        </w:tc>
      </w:tr>
    </w:tbl>
    <w:p w:rsidR="002466BB" w:rsidRDefault="002466BB" w:rsidP="002466BB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07FC8" w:rsidRDefault="00707FC8" w:rsidP="0070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ГБУЗ «ГП № 22 ДЗМ» проводятся еженедельно плановые малые хирургические оперативные вмешательства, по показаниям. Проведены операции на коже, подкожно жировой клетчатке, оперативные вмешательства по поводу фимоза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варикоцеле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операции на полости рта и челюстно-лицевой области, на женских половых органах, на коже и подкожной клетчатке, грыже сечение при не ущемлённой грыже. Количество пролеченных больных составило в 2016 году – 2785, в 2017 году - 1959, из них оперировано в дневном стационаре в 2016г. - 228 человек, в 2017 году- 220. Уменьшение числа количества пролеченных и прооперированных пациентов в дневном стационаре связано с открытием стационаров одного дня на базе лечебных учреждений стационарного типа и перевода дневного стационара акушерско-гинекологического профиля в ГКБ № 1.</w:t>
      </w:r>
    </w:p>
    <w:p w:rsidR="002466BB" w:rsidRDefault="002466BB" w:rsidP="002466BB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Профилактическая работа. Диспансерное наблюдение</w:t>
      </w: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2.1. Профилактические осмотры, проведенные</w:t>
      </w: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данным учреждением</w:t>
      </w:r>
    </w:p>
    <w:p w:rsidR="002466BB" w:rsidRDefault="002466BB" w:rsidP="002466BB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2"/>
        <w:gridCol w:w="2170"/>
        <w:gridCol w:w="2170"/>
        <w:gridCol w:w="1421"/>
        <w:gridCol w:w="1397"/>
      </w:tblGrid>
      <w:tr w:rsidR="002466BB" w:rsidTr="002466BB">
        <w:trPr>
          <w:trHeight w:val="6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Контингенты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Подлежало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осмотрам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Осмотрено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Подлежало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осмотрам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Осмотрено  </w:t>
            </w:r>
          </w:p>
        </w:tc>
      </w:tr>
      <w:tr w:rsidR="002466BB" w:rsidTr="002466B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BB" w:rsidRDefault="0024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год, предшествующий     </w:t>
            </w:r>
          </w:p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(2016 год)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год, предшествующий     </w:t>
            </w:r>
          </w:p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(2016 год)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(2017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(2017 год)</w:t>
            </w:r>
          </w:p>
        </w:tc>
      </w:tr>
      <w:tr w:rsidR="002466BB" w:rsidTr="002466BB">
        <w:trPr>
          <w:trHeight w:val="10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детей в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возрасте 15-17 лет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включительно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обучающихся в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школах)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6BB" w:rsidRPr="002466BB" w:rsidTr="002466BB">
        <w:trPr>
          <w:trHeight w:val="12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Контингенты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населения,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осмотренные в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порядке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периодических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осмотров, - всего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2466BB" w:rsidRPr="002466BB" w:rsidTr="002466BB">
        <w:trPr>
          <w:trHeight w:val="12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Население,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осмотренное в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порядке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Всеобщей диспансеризации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граждан  и профилактических осмотров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53744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53744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60880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60880</w:t>
            </w:r>
          </w:p>
        </w:tc>
      </w:tr>
    </w:tbl>
    <w:p w:rsidR="002466BB" w:rsidRDefault="002466BB" w:rsidP="002466BB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Комментарий: За отчетный период подростки в поликлинике не наблюдались;</w:t>
      </w:r>
    </w:p>
    <w:p w:rsidR="00AC14E4" w:rsidRDefault="00AC14E4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 Диспансерное наблюдение за инвалидами и участниками</w:t>
      </w: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Великой Отечественной войны и воинами-интернационалистами</w:t>
      </w:r>
    </w:p>
    <w:p w:rsidR="002466BB" w:rsidRDefault="002466BB" w:rsidP="002466BB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7"/>
        <w:gridCol w:w="2290"/>
        <w:gridCol w:w="1335"/>
        <w:gridCol w:w="2290"/>
        <w:gridCol w:w="1408"/>
      </w:tblGrid>
      <w:tr w:rsidR="002466BB" w:rsidTr="002466BB">
        <w:trPr>
          <w:trHeight w:val="40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ВОВ, в том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числе инвалиды ВОВ       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Воины-интернационалисты    </w:t>
            </w:r>
          </w:p>
        </w:tc>
      </w:tr>
      <w:tr w:rsidR="002466BB" w:rsidTr="002466BB">
        <w:trPr>
          <w:trHeight w:val="6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показателей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год, предшествующий     </w:t>
            </w:r>
          </w:p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(2016 год)                      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(2017 год)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год, предшествующий     </w:t>
            </w:r>
          </w:p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(2016 год)                      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(2017 год)</w:t>
            </w:r>
          </w:p>
        </w:tc>
      </w:tr>
      <w:tr w:rsidR="002466BB" w:rsidTr="002466BB">
        <w:trPr>
          <w:trHeight w:val="10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Состоит под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диспансерным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наблюдением на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конец отчетного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года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466BB" w:rsidTr="002466BB">
        <w:trPr>
          <w:trHeight w:val="10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Взято на диспансерный учет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66BB" w:rsidTr="002466BB">
        <w:trPr>
          <w:trHeight w:val="10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Снято с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диспансерного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наблюдения в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течение отчетного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года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67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66BB" w:rsidTr="002466BB">
        <w:trPr>
          <w:trHeight w:val="4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том числе: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выехало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66BB" w:rsidTr="002466BB"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умерло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Tr="002466BB">
        <w:trPr>
          <w:trHeight w:val="57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Состоит по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группам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инвалидности: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</w:t>
            </w:r>
          </w:p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466BB" w:rsidTr="002466BB"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 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Tr="002466BB"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66BB" w:rsidTr="002466BB"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66BB" w:rsidTr="002466BB">
        <w:trPr>
          <w:trHeight w:val="6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Получили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стационарное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лечение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66BB" w:rsidTr="002466BB">
        <w:trPr>
          <w:trHeight w:val="6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Получили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санаторно-курортное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лечение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466BB" w:rsidRDefault="002466BB" w:rsidP="002466BB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 Численность инвалидов, состоящих на учете</w:t>
      </w: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лечебно-профилактического учреждения</w:t>
      </w:r>
    </w:p>
    <w:p w:rsidR="002466BB" w:rsidRDefault="002466BB" w:rsidP="002466BB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5"/>
        <w:gridCol w:w="2290"/>
        <w:gridCol w:w="1425"/>
        <w:gridCol w:w="2290"/>
        <w:gridCol w:w="1600"/>
      </w:tblGrid>
      <w:tr w:rsidR="002466BB" w:rsidTr="002466BB">
        <w:trPr>
          <w:trHeight w:val="8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инвалидности  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Взрослые 18 лет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старше           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Инвалиды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вследствие аварии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Чернобыльской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АЭС               </w:t>
            </w:r>
          </w:p>
        </w:tc>
      </w:tr>
      <w:tr w:rsidR="002466BB" w:rsidTr="002466BB">
        <w:trPr>
          <w:trHeight w:val="8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год, предшествующий     </w:t>
            </w:r>
          </w:p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(2016 год)   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отчетный период (2017 год)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предшествующий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(2016г.)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отчетный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период  (2017 г.)</w:t>
            </w:r>
          </w:p>
        </w:tc>
      </w:tr>
      <w:tr w:rsidR="002466BB" w:rsidTr="002466BB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группа  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1247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Tr="002466BB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группа 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15551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15024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Tr="002466BB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группа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6729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6BB" w:rsidTr="002466BB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23527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21354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66BB" w:rsidRDefault="002466BB" w:rsidP="002466BB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Комментарий: Отмечается   снижение численности инвалидов на 2137   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человек по сравнению с 2016 годом, что объясняется проведением усиленной работы по реабилитации инвалидов за 2017год и снижением доли населения старшего возраста среди прикрепленного к поликлинике населения.</w:t>
      </w:r>
    </w:p>
    <w:p w:rsidR="002466BB" w:rsidRDefault="002466BB" w:rsidP="002466BB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2.4. Деятельность отделения (кабинета)</w:t>
      </w:r>
    </w:p>
    <w:p w:rsidR="002466BB" w:rsidRDefault="002466BB" w:rsidP="002466BB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медицинской профилактики</w:t>
      </w:r>
    </w:p>
    <w:p w:rsidR="002466BB" w:rsidRDefault="002466BB" w:rsidP="002466BB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9781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2290"/>
        <w:gridCol w:w="1294"/>
        <w:gridCol w:w="2653"/>
      </w:tblGrid>
      <w:tr w:rsidR="002466BB" w:rsidTr="002466BB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                       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год, предшествующий     </w:t>
            </w:r>
          </w:p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(2016 год)                    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 (2017год)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2466BB" w:rsidRPr="002466BB" w:rsidTr="002466BB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лиц, обученных основам здорового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образа жизни, - всего  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9520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Без изменений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(100% охват плана)</w:t>
            </w:r>
          </w:p>
        </w:tc>
      </w:tr>
      <w:tr w:rsidR="002466BB" w:rsidRPr="002466BB" w:rsidTr="002466BB">
        <w:trPr>
          <w:trHeight w:val="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медицинских работников,      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обученных методике профилактики    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заболеваний и укрепления здоровья, -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всего                  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Без изменений</w:t>
            </w:r>
          </w:p>
        </w:tc>
      </w:tr>
      <w:tr w:rsidR="002466BB" w:rsidRPr="002466BB" w:rsidTr="002466BB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пациентов, обученных в "школах",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всего                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6577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9534</w:t>
            </w:r>
          </w:p>
        </w:tc>
      </w:tr>
      <w:tr w:rsidR="002466BB" w:rsidRPr="002466BB" w:rsidTr="002466BB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                     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школе для беременных   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2466BB" w:rsidRPr="002466BB" w:rsidTr="002466BB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школе для беременных с сердечной   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недостаточностью       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RPr="002466BB" w:rsidTr="002466BB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школе для больных на хроническом   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диализе                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RPr="002466BB" w:rsidTr="002466BB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школе для больных артериальной     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гипертензией           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1619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1449</w:t>
            </w:r>
          </w:p>
        </w:tc>
      </w:tr>
      <w:tr w:rsidR="002466BB" w:rsidRPr="002466BB" w:rsidTr="002466BB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школе для больных с заболеванием   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суставов и позвоночника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589</w:t>
            </w:r>
          </w:p>
        </w:tc>
      </w:tr>
      <w:tr w:rsidR="002466BB" w:rsidRPr="002466BB" w:rsidTr="002466B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школе для больных бронхиальной астмой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347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RPr="002466BB" w:rsidTr="002466B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школе для больных сахарным диабетом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491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RPr="002466BB" w:rsidTr="002466B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прочих школах &lt;*&gt;   правильного питания, психологической разгрузки, отказа от курения  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4562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RPr="002466BB" w:rsidTr="002466BB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проведенных массовых мероприятий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всего                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spacing w:after="0"/>
              <w:rPr>
                <w:rFonts w:cs="Times New Roman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66BB" w:rsidRPr="002466BB" w:rsidTr="002466BB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лиц, участвующих в мероприятиях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5237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spacing w:after="0"/>
              <w:rPr>
                <w:rFonts w:cs="Times New Roman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1414</w:t>
            </w:r>
          </w:p>
        </w:tc>
      </w:tr>
    </w:tbl>
    <w:p w:rsidR="002466BB" w:rsidRPr="002466BB" w:rsidRDefault="002466BB" w:rsidP="002466BB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66B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466BB" w:rsidRP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BB">
        <w:rPr>
          <w:rFonts w:ascii="Times New Roman" w:eastAsia="Calibri" w:hAnsi="Times New Roman" w:cs="Times New Roman"/>
          <w:sz w:val="28"/>
          <w:szCs w:val="28"/>
        </w:rPr>
        <w:t>Комментарий: Число обученных основам здорового образа жизни осталось почти без изменений, однако увеличилось число пациентов, обученных в  школах всего, в том числе в школах отказа от курения, диабетической стопы, ишемической болезни, здорового питания, а также увеличилось число обученных в кабинете повторной профилактики острых инфарктов и инсультов.</w:t>
      </w:r>
    </w:p>
    <w:p w:rsidR="002466BB" w:rsidRP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6BB" w:rsidRPr="002466BB" w:rsidRDefault="002466BB" w:rsidP="002466BB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66B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466BB" w:rsidRPr="002466BB" w:rsidRDefault="002466BB" w:rsidP="002466BB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2466BB">
        <w:rPr>
          <w:rFonts w:ascii="Times New Roman" w:eastAsia="Calibri" w:hAnsi="Times New Roman" w:cs="Times New Roman"/>
          <w:sz w:val="28"/>
          <w:szCs w:val="28"/>
        </w:rPr>
        <w:t>2.5. Деятельность Центров здоровья</w:t>
      </w:r>
    </w:p>
    <w:p w:rsidR="002466BB" w:rsidRPr="002466BB" w:rsidRDefault="002466BB" w:rsidP="002466BB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BB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9781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39"/>
        <w:gridCol w:w="2290"/>
        <w:gridCol w:w="1350"/>
        <w:gridCol w:w="1802"/>
      </w:tblGrid>
      <w:tr w:rsidR="002466BB" w:rsidRPr="002466BB" w:rsidTr="002466BB">
        <w:trPr>
          <w:trHeight w:val="600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                       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(2016),       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предшествующий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период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(2017)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Динамика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2466BB" w:rsidRPr="002466BB" w:rsidTr="002466BB">
        <w:trPr>
          <w:trHeight w:val="1000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лиц, обратившихся в центры   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здоровья,                         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взрослое население   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9520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9520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(100% охват плана)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RPr="002466BB" w:rsidTr="002466BB">
        <w:trPr>
          <w:trHeight w:val="400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них:  здоровые: всего                       </w:t>
            </w:r>
            <w:proofErr w:type="gramEnd"/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4619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5835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+26%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RPr="002466BB" w:rsidTr="002466BB"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факторами риска: всего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4901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3665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-25%</w:t>
            </w:r>
          </w:p>
        </w:tc>
      </w:tr>
      <w:tr w:rsidR="002466BB" w:rsidRPr="002466BB" w:rsidTr="002466BB">
        <w:trPr>
          <w:trHeight w:val="800"/>
        </w:trPr>
        <w:tc>
          <w:tcPr>
            <w:tcW w:w="4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взрослое население                   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9520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9500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(100% охват плана)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66BB" w:rsidRPr="002466BB" w:rsidRDefault="002466BB" w:rsidP="002466BB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66BB" w:rsidRP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466BB" w:rsidRPr="002466BB" w:rsidRDefault="002466BB" w:rsidP="002466BB">
      <w:pPr>
        <w:widowControl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466BB" w:rsidRP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466BB" w:rsidRP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466BB" w:rsidRP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2466BB">
        <w:rPr>
          <w:rFonts w:ascii="Times New Roman" w:eastAsia="Calibri" w:hAnsi="Times New Roman" w:cs="Times New Roman"/>
          <w:sz w:val="28"/>
          <w:szCs w:val="28"/>
        </w:rPr>
        <w:t>3.3. Взрослые (18 лет и старше)</w:t>
      </w:r>
    </w:p>
    <w:p w:rsidR="002466BB" w:rsidRP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BB">
        <w:rPr>
          <w:rFonts w:ascii="Times New Roman" w:eastAsia="Calibri" w:hAnsi="Times New Roman" w:cs="Times New Roman"/>
          <w:sz w:val="28"/>
          <w:szCs w:val="28"/>
        </w:rPr>
        <w:t>Численность населения 18 лет и старше: _</w:t>
      </w:r>
      <w:r w:rsidRPr="002466B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205 758</w:t>
      </w:r>
    </w:p>
    <w:p w:rsidR="002466BB" w:rsidRP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6BB" w:rsidRPr="002466BB" w:rsidRDefault="002466BB" w:rsidP="002466BB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BB">
        <w:rPr>
          <w:rFonts w:ascii="Times New Roman" w:eastAsia="Calibri" w:hAnsi="Times New Roman" w:cs="Times New Roman"/>
          <w:sz w:val="28"/>
          <w:szCs w:val="28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3446"/>
        <w:gridCol w:w="2290"/>
        <w:gridCol w:w="1603"/>
        <w:gridCol w:w="1451"/>
      </w:tblGrid>
      <w:tr w:rsidR="002466BB" w:rsidRPr="002466BB" w:rsidTr="002466BB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      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за год,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предшествующий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(2016 год)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Данные за  отчетный период (2017 год)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Динамика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изменений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2466BB" w:rsidRPr="002466BB" w:rsidTr="002466BB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Зарегистрировано заболеваний -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всего   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267725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251855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-6%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RPr="002466BB" w:rsidTr="002466BB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Инфекционные и паразитарные   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болезни 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2283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+8%</w:t>
            </w:r>
          </w:p>
        </w:tc>
      </w:tr>
      <w:tr w:rsidR="002466BB" w:rsidRPr="002466BB" w:rsidTr="002466B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Новообразования - всего, из них: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3713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3348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-9%</w:t>
            </w:r>
          </w:p>
        </w:tc>
      </w:tr>
      <w:tr w:rsidR="002466BB" w:rsidRPr="002466BB" w:rsidTr="002466B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Злокачественные новообразования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RPr="002466BB" w:rsidTr="002466BB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эндокринной системы,  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расстройства питания и нарушения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обмена веществ - всего, из них: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16060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16125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6BB" w:rsidRPr="002466BB" w:rsidTr="002466B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щитовидной железы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5777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5289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-8%</w:t>
            </w:r>
          </w:p>
        </w:tc>
      </w:tr>
      <w:tr w:rsidR="002466BB" w:rsidRPr="002466BB" w:rsidTr="002466B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Сахарный диабет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6695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7560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+13%</w:t>
            </w:r>
          </w:p>
        </w:tc>
      </w:tr>
      <w:tr w:rsidR="002466BB" w:rsidRPr="002466BB" w:rsidTr="002466B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нервной системы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2787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3099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+11%</w:t>
            </w:r>
          </w:p>
        </w:tc>
      </w:tr>
      <w:tr w:rsidR="002466BB" w:rsidRPr="002466BB" w:rsidTr="002466B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системы кровообращения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74640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79238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+6%</w:t>
            </w:r>
          </w:p>
        </w:tc>
      </w:tr>
      <w:tr w:rsidR="002466BB" w:rsidRPr="002466BB" w:rsidTr="002466BB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Болезни, характеризующиеся    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повышенным кровяным давлением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25756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20741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-19%</w:t>
            </w:r>
          </w:p>
        </w:tc>
      </w:tr>
      <w:tr w:rsidR="002466BB" w:rsidRPr="002466BB" w:rsidTr="002466B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Ишемическая болезнь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сердца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25617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31911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+23%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RPr="002466BB" w:rsidTr="002466B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9.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Острый инфаркт миокарда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-2%</w:t>
            </w:r>
          </w:p>
        </w:tc>
      </w:tr>
      <w:tr w:rsidR="002466BB" w:rsidRPr="002466BB" w:rsidTr="002466B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Цереброваскулярные болезни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14773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19005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+28%</w:t>
            </w:r>
          </w:p>
        </w:tc>
      </w:tr>
      <w:tr w:rsidR="002466BB" w:rsidTr="002466BB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Острые респираторные инфекции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нижних дыхательных путей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-51%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Tr="002466B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органов пищеварения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19100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18395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-4%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Tr="002466BB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 костно-мышечной системы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соединительной ткани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26205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26247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Tr="002466BB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мочеполовой системы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25193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14965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-40%</w:t>
            </w:r>
          </w:p>
        </w:tc>
      </w:tr>
      <w:tr w:rsidR="002466BB" w:rsidTr="002466BB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глаза и его придаточного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аппарата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19153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18128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-5%</w:t>
            </w:r>
          </w:p>
        </w:tc>
      </w:tr>
      <w:tr w:rsidR="002466BB" w:rsidTr="002466BB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Травмы, отравления и некоторые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другие последствия воздействия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внешних причин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12925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14585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+13%</w:t>
            </w:r>
          </w:p>
        </w:tc>
      </w:tr>
    </w:tbl>
    <w:p w:rsidR="002466BB" w:rsidRDefault="002466BB" w:rsidP="002466BB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3.4. Взрослые старше трудоспособного возраста</w:t>
      </w:r>
    </w:p>
    <w:p w:rsid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 55 лет у женщин и с 60 лет у мужчин)</w:t>
      </w:r>
    </w:p>
    <w:p w:rsid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Численность населения старше трудоспособного возраста: 68621  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3443"/>
        <w:gridCol w:w="2290"/>
        <w:gridCol w:w="1606"/>
        <w:gridCol w:w="1451"/>
      </w:tblGrid>
      <w:tr w:rsidR="002466BB" w:rsidTr="002466BB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      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за год,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предшествующий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(2016 год)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Данные за  отчетный период (2017 год)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2466BB" w:rsidTr="002466BB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Зарегистрировано заболеваний -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всего   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135609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142692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+5%</w:t>
            </w:r>
          </w:p>
        </w:tc>
      </w:tr>
      <w:tr w:rsidR="002466BB" w:rsidTr="002466BB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Инфекционные и паразитарные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болезни 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690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+34%</w:t>
            </w:r>
          </w:p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Tr="002466B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Новообразования - всего,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 них: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1431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1568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+9%</w:t>
            </w:r>
          </w:p>
        </w:tc>
      </w:tr>
      <w:tr w:rsidR="002466BB" w:rsidTr="002466B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Злокачественные новообразования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Tr="002466BB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эндокринной системы,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расстройства питания и нарушения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обмена веществ - всего, из них: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9351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9947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+6%</w:t>
            </w:r>
          </w:p>
        </w:tc>
      </w:tr>
      <w:tr w:rsidR="002466BB" w:rsidRPr="002466BB" w:rsidTr="002466B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щитовидной железы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3004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2804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-7%</w:t>
            </w:r>
          </w:p>
        </w:tc>
      </w:tr>
      <w:tr w:rsidR="002466BB" w:rsidRPr="002466BB" w:rsidTr="002466B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Сахарный диабет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4999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4959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6BB" w:rsidRPr="002466BB" w:rsidTr="002466B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нервной системы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+32%</w:t>
            </w:r>
          </w:p>
        </w:tc>
      </w:tr>
      <w:tr w:rsidR="002466BB" w:rsidRPr="002466BB" w:rsidTr="002466B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системы кровообращения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57933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56734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-6%</w:t>
            </w:r>
          </w:p>
        </w:tc>
      </w:tr>
      <w:tr w:rsidR="002466BB" w:rsidRPr="002466BB" w:rsidTr="002466BB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Болезни, характеризующиеся    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повышенным кровяным давлением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19393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18663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-4%</w:t>
            </w:r>
          </w:p>
        </w:tc>
      </w:tr>
      <w:tr w:rsidR="002466BB" w:rsidRPr="002466BB" w:rsidTr="002466B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Ишемическая болезнь сердца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20881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20622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-2%</w:t>
            </w:r>
          </w:p>
        </w:tc>
      </w:tr>
      <w:tr w:rsidR="002466BB" w:rsidRPr="002466BB" w:rsidTr="002466B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Острый инфаркт миокарда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+3%</w:t>
            </w:r>
          </w:p>
        </w:tc>
      </w:tr>
      <w:tr w:rsidR="002466BB" w:rsidRPr="002466BB" w:rsidTr="002466B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Цереброваскулярные болезни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13221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11506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-13%</w:t>
            </w:r>
          </w:p>
        </w:tc>
      </w:tr>
      <w:tr w:rsidR="002466BB" w:rsidRPr="002466BB" w:rsidTr="002466BB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Острые респираторные инфекции 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нижних дыхательных путей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+30%</w:t>
            </w:r>
          </w:p>
        </w:tc>
      </w:tr>
      <w:tr w:rsidR="002466BB" w:rsidRPr="002466BB" w:rsidTr="002466B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органов пищеварения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9979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10488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+5%</w:t>
            </w:r>
          </w:p>
        </w:tc>
      </w:tr>
      <w:tr w:rsidR="002466BB" w:rsidRPr="002466BB" w:rsidTr="002466BB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 костно-мышечной системы и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соединительной ткани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13627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15849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+16%</w:t>
            </w:r>
          </w:p>
        </w:tc>
      </w:tr>
      <w:tr w:rsidR="002466BB" w:rsidRPr="002466BB" w:rsidTr="002466BB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мочеполовой системы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10410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9780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-6%</w:t>
            </w:r>
          </w:p>
        </w:tc>
      </w:tr>
      <w:tr w:rsidR="002466BB" w:rsidRPr="002466BB" w:rsidTr="002466BB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Болезни глаза и его придаточного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аппарата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13437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12854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-4%%</w:t>
            </w:r>
          </w:p>
        </w:tc>
      </w:tr>
      <w:tr w:rsidR="002466BB" w:rsidRPr="002466BB" w:rsidTr="002466BB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16.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Травмы, отравления и некоторые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другие последствия воздействия   </w:t>
            </w: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внешних причин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4524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BB" w:rsidRPr="002466BB" w:rsidRDefault="002466B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6BB">
              <w:rPr>
                <w:rFonts w:ascii="Times New Roman" w:eastAsia="Times New Roman" w:hAnsi="Times New Roman" w:cs="Times New Roman"/>
                <w:sz w:val="28"/>
                <w:szCs w:val="28"/>
              </w:rPr>
              <w:t>+15%</w:t>
            </w:r>
          </w:p>
        </w:tc>
      </w:tr>
    </w:tbl>
    <w:p w:rsidR="002466BB" w:rsidRPr="002466BB" w:rsidRDefault="002466BB" w:rsidP="002466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B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466BB" w:rsidRDefault="002466BB" w:rsidP="002466BB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466BB" w:rsidRPr="002466BB" w:rsidRDefault="002466BB" w:rsidP="002466BB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Комментарий: </w:t>
      </w:r>
      <w:r w:rsidRPr="002466BB">
        <w:rPr>
          <w:rFonts w:ascii="Times New Roman" w:eastAsia="Calibri" w:hAnsi="Times New Roman" w:cs="Times New Roman"/>
          <w:i/>
          <w:sz w:val="28"/>
          <w:szCs w:val="28"/>
        </w:rPr>
        <w:t>За отчетный период – 2017 год – отмечается незначительное понижение регистрации заболеваний среди взрослых лиц старше 18 лет,  на 6% и  увеличение регистрации заболеваемости среди лиц старше трудоспособного возраст  на 5% .</w:t>
      </w:r>
    </w:p>
    <w:p w:rsidR="002466BB" w:rsidRPr="002466BB" w:rsidRDefault="002466BB" w:rsidP="002466BB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6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2466BB">
        <w:rPr>
          <w:rFonts w:ascii="Times New Roman" w:eastAsia="Calibri" w:hAnsi="Times New Roman" w:cs="Times New Roman"/>
          <w:i/>
          <w:sz w:val="28"/>
          <w:szCs w:val="28"/>
        </w:rPr>
        <w:t xml:space="preserve">Это  в большой степени обусловлено переходом пациенток женской консультации с 31.09.2017года на обследование и лечение в ГКБ№1,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а также улучшение</w:t>
      </w:r>
      <w:r w:rsidRPr="002466BB">
        <w:rPr>
          <w:rFonts w:ascii="Times New Roman" w:eastAsia="Calibri" w:hAnsi="Times New Roman" w:cs="Times New Roman"/>
          <w:i/>
          <w:sz w:val="28"/>
          <w:szCs w:val="28"/>
        </w:rPr>
        <w:t xml:space="preserve"> доступности медицинских услуг, в том числе,                в значительной степени,  для населения старше трудоспособного возраста, организацией работы врачей хроники и врачей общей практики, усилением работы  паллиативной службы для нуждающихся в такого вида помощи</w:t>
      </w:r>
      <w:r w:rsidRPr="002466B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46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66BB">
        <w:rPr>
          <w:rFonts w:ascii="Times New Roman" w:eastAsia="Calibri" w:hAnsi="Times New Roman" w:cs="Times New Roman"/>
          <w:i/>
          <w:sz w:val="28"/>
          <w:szCs w:val="28"/>
        </w:rPr>
        <w:t>В 2017году 2684 посещения по паллиативной помощи на дому. (1757 посещений  в 2016году).</w:t>
      </w:r>
    </w:p>
    <w:p w:rsidR="002466BB" w:rsidRPr="002466BB" w:rsidRDefault="002466BB" w:rsidP="002466BB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66BB" w:rsidRDefault="002466BB" w:rsidP="002466BB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 </w:t>
      </w:r>
    </w:p>
    <w:p w:rsidR="002466BB" w:rsidRDefault="002466BB" w:rsidP="00246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ГБУЗ «ГП № 22 ДЗМ» используются приоритетные эффективные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стационарозамещающие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к которым в соответствии с ППМ № 249 относятся «дневные стационары».</w:t>
      </w:r>
    </w:p>
    <w:p w:rsidR="002466BB" w:rsidRDefault="002466BB" w:rsidP="00246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Дневной стационар ГБУЗ «ГП № 22 ДЗМ» рассчитан на 42 койки и работает в 2 смены.</w:t>
      </w:r>
    </w:p>
    <w:p w:rsidR="002466BB" w:rsidRDefault="002466BB" w:rsidP="00246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ГБУЗ «ГП № 22 ДЗМ»  дневной стационар по следующим  профилям:</w:t>
      </w:r>
    </w:p>
    <w:p w:rsidR="002466BB" w:rsidRDefault="002466BB" w:rsidP="00246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Неврологический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на 18 коек в 2 смены (на базе филиала № 3 – 6 коек в 2 смены и в ГП № 22 – 12 коек в 2 смены)</w:t>
      </w:r>
    </w:p>
    <w:p w:rsidR="002466BB" w:rsidRDefault="002466BB" w:rsidP="00246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Кардиологический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на 6 коек в 2 смены на базе филиала № 3</w:t>
      </w:r>
    </w:p>
    <w:p w:rsidR="002466BB" w:rsidRDefault="002466BB" w:rsidP="00246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Гериатрический -  на  5 коек в 2 смены (на базе филиала № 2 – 5 коек</w:t>
      </w:r>
      <w:proofErr w:type="gramEnd"/>
    </w:p>
    <w:p w:rsidR="002466BB" w:rsidRDefault="002466BB" w:rsidP="00246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Хирургический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на 9 коек в 2 смены на базе ГП № 22 </w:t>
      </w:r>
    </w:p>
    <w:p w:rsidR="002466BB" w:rsidRDefault="002466BB" w:rsidP="00246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коек гинекологического отделения переведены с 01.10.2017 г в ГКБ № 1 и 10 коек терапевтического профиля закрыты в связи переоформлением лицензии (открытие п</w:t>
      </w:r>
      <w:r w:rsidR="00AC14E4">
        <w:rPr>
          <w:rFonts w:ascii="Times New Roman" w:hAnsi="Times New Roman" w:cs="Times New Roman"/>
          <w:sz w:val="28"/>
          <w:szCs w:val="28"/>
        </w:rPr>
        <w:t>ланируется в апреле 2018 года)</w:t>
      </w:r>
      <w:proofErr w:type="gramStart"/>
      <w:r w:rsidR="00AC14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апреля 2015 года по 31 декабря 2017 года  обучены по специальности «Врач общей практики (семейный врач)»  92 человека. </w:t>
      </w: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территориальной программе государственных гарантий сроки ожидания планового приема к врачам-специалистам составляют 7 рабочих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дней. К врачам-специалистам сроки планового приема в ГП № 22 и филиалах не превышают 7 дней. Для улучшения доступности оказания первичной медико-санитарной помощи и соблюдения  сроков  ожидания планового приема, первичная и повторная запись ко всем врачам-специалистам осуществляется через   ОДР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 все филиалы). </w:t>
      </w: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Сроки ожидания на диагностические исследования: рентгенография грудной клетки, костей, ФЛГ, ЭКГ, УЗИ  органов брюшной полости, щитовидной железы, молочной железы, предстательной железы и другие диагностические исследования  – 10 дней, КТ и МРТ 20 дней, что не превышают </w:t>
      </w:r>
      <w:r w:rsidR="00707FC8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территориальной программой государственных гарантий. </w:t>
      </w: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филиале № 2 функционировало  отделение неотложной медицинской помощи взрослому населению на 2 бригады,  за 9 месяцев  выполнено   вызовов. Среднее количество вызовов в сутки составляет на 1 бригаду 25-27(при нормативе 22). </w:t>
      </w: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году открыт кабинет паллиативной помощи (1 врач, 1 медицинская сестра). В регистре пациентов нуждающихся в паллиативной помощи на дому в 2016 году состояло 275 человек, в 2017 году – 368   человек. Это пациенты с хронической сердечной, дыхательной, печеночной, почечной недостаточности 3-4 стадии; тяжелые последствия ОНМК; тяжелые осложнения сахарного диабета и другие хронические заболевания с прогрессирующим течением в терминальной стадии. </w:t>
      </w: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1 декабря 2016 году открыт кабинет профилактики инфарктов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кардиоэмболических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инсультов, прием ведет заведующий кардиологическим отделением по направлению врачей кардиологов, за 2017 год взято на динамическое наблюдение с мерцательной аритмией 589 человек и 182 человека  с инфарктом миокарда. </w:t>
      </w: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2017 году было обучено по программе патронажная служба и паллиативная помощь 16 медицинских сестер, которые    патронажную помощь на дому маломобильным и нетранспортабельным пациентам, по графику утвержденному заведующим филиалами.   </w:t>
      </w:r>
    </w:p>
    <w:p w:rsidR="002466BB" w:rsidRDefault="002466BB" w:rsidP="002466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улучшения качества оказания медицинской помощи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пожилым </w:t>
      </w:r>
      <w:r w:rsidR="00707FC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страдающим множественными хроническими заболеваниями  было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решено изменить механизм оказания амбулаторной помощи пожилым с множественными хроническими заболеваниями пациентам</w:t>
      </w:r>
      <w:r w:rsidR="0070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6BB" w:rsidRDefault="002466BB" w:rsidP="002466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для приглашения пациентов в программу являлись: </w:t>
      </w:r>
    </w:p>
    <w:p w:rsidR="002466BB" w:rsidRDefault="002466BB" w:rsidP="002466BB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Наличие 3 и более хронических заболеваний АГ, ИБС, ЦВБ, ХСН, СД 2, ХОБЛ, БА, ХБП, фибрилляция и трепетание предсердий.</w:t>
      </w:r>
    </w:p>
    <w:p w:rsidR="002466BB" w:rsidRDefault="002466BB" w:rsidP="002466BB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Возраст пациента мужчины старше 60 лет, женщины старше 55 лет.</w:t>
      </w:r>
    </w:p>
    <w:p w:rsidR="002466BB" w:rsidRDefault="002466BB" w:rsidP="002466BB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Возможность пациента самостоятельно посещать поликлинику (не приглашались в проект маломобильных и паллиативных пациентов).</w:t>
      </w:r>
    </w:p>
    <w:p w:rsidR="002466BB" w:rsidRDefault="002466BB" w:rsidP="002466BB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Согласие пациента на выполнение условий программы для пациентов: регулярное посещение лечащего врача, ведение дневника по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контролю за АД, уровнем сахара крови, выполнение рекомендаций по образу жизни (питанию, физической нагрузке, приверженности к лечению).</w:t>
      </w:r>
    </w:p>
    <w:p w:rsidR="002466BB" w:rsidRDefault="002466BB" w:rsidP="002466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Отбор пациентов проводился на основании анализа групп пациентов диспансерного наблюдения.</w:t>
      </w:r>
    </w:p>
    <w:p w:rsidR="002466BB" w:rsidRDefault="002466BB" w:rsidP="002466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критерий включения пациентов в программу – наличие трех и более ХНИЗ и возможность посещать поликлинику.</w:t>
      </w:r>
    </w:p>
    <w:p w:rsidR="002466BB" w:rsidRDefault="002466BB" w:rsidP="00707F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организована работа 10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прием осуществляют 10 врачей и 10 медицинских сестер</w:t>
      </w:r>
      <w:r w:rsidR="0070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ГП № 22 и филиалы работают по программе «Московский стандарт поликлиники»:</w:t>
      </w: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 комфорт в поликлиниках (отремонтированы холлы  с зонами комфортного пребывания с мягкой мебелью, установлены кулеры с водой на каждом этаже)</w:t>
      </w: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организованы медицинские  посты в часы работы поликлиник с АРМами, телефоном для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картохралищем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печатями для рецептов, термометром (для измерения температуры тела), тонометром (для измерения АД).</w:t>
      </w: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организованы консультации  средним медицинским персоналом пациентов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отделение  помощи на дому укомплектовано врачами терапевтами с укладками для оказания  медицинской помощи. В отделении медицинскую помощь на автотранспорте  оказывает 6 врачей.  В 2016 году было обслужено 30 584 вызова, в 2017 – 27 292 вызова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9 месяцев). </w:t>
      </w: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организован прием дежурного врача в часы работы поликлиники. </w:t>
      </w: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врачи-терапевты участковые (врачи общей практики) ведут 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 вызовов на дом),  выделено время для патронажа на дому маломобильных и не транспортабельных пациентов</w:t>
      </w: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-организована обратная связь (ящик для сбора жалоб и предложений в холле с возможностью напрямую оставить жалобу в поликлинике)</w:t>
      </w:r>
      <w:r w:rsidR="00707FC8">
        <w:rPr>
          <w:rFonts w:ascii="Times New Roman" w:hAnsi="Times New Roman" w:cs="Times New Roman"/>
          <w:sz w:val="28"/>
          <w:szCs w:val="28"/>
        </w:rPr>
        <w:t>.</w:t>
      </w:r>
    </w:p>
    <w:p w:rsidR="00AC14E4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7F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 итогам 2017 года поликлинике  было выделено гранты Правительства Москвы по 5 номинациям (раннее выявление рака молочной железы, предстательной железы, рака легких, прямой кишки, ра</w:t>
      </w:r>
      <w:r w:rsidR="00AC14E4">
        <w:rPr>
          <w:rFonts w:ascii="Times New Roman" w:hAnsi="Times New Roman" w:cs="Times New Roman"/>
          <w:sz w:val="28"/>
          <w:szCs w:val="28"/>
        </w:rPr>
        <w:t xml:space="preserve">ка желудка) на сумму 25 000000 для стимулирования врачей. </w:t>
      </w:r>
    </w:p>
    <w:p w:rsidR="002466BB" w:rsidRDefault="00AC14E4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66BB">
        <w:rPr>
          <w:rFonts w:ascii="Times New Roman" w:hAnsi="Times New Roman" w:cs="Times New Roman"/>
          <w:sz w:val="28"/>
          <w:szCs w:val="28"/>
        </w:rPr>
        <w:t xml:space="preserve">2 врача нашей поликлиники получили гранты Мэра как лучший врач-рентгенолог и врач –  эндокринолог, 1 врач общий практики получил звание «Московский врач». </w:t>
      </w: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BB" w:rsidRDefault="002466BB" w:rsidP="0024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BB" w:rsidRDefault="002466BB" w:rsidP="00BC36E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6BB" w:rsidRDefault="002466BB" w:rsidP="00BC36E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6BB" w:rsidRDefault="002466BB" w:rsidP="00BC36E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6BB" w:rsidRDefault="002466BB" w:rsidP="00BC36E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466BB" w:rsidSect="00D4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46311A86"/>
    <w:multiLevelType w:val="hybridMultilevel"/>
    <w:tmpl w:val="9DDED8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D2"/>
    <w:rsid w:val="00001D1E"/>
    <w:rsid w:val="00004194"/>
    <w:rsid w:val="00016DD8"/>
    <w:rsid w:val="00020C81"/>
    <w:rsid w:val="00021D31"/>
    <w:rsid w:val="00025A0E"/>
    <w:rsid w:val="00037B14"/>
    <w:rsid w:val="00041B57"/>
    <w:rsid w:val="00042C8A"/>
    <w:rsid w:val="000431C1"/>
    <w:rsid w:val="00043E03"/>
    <w:rsid w:val="00045012"/>
    <w:rsid w:val="00061AC0"/>
    <w:rsid w:val="000670E4"/>
    <w:rsid w:val="0007386C"/>
    <w:rsid w:val="0008004F"/>
    <w:rsid w:val="00085A9E"/>
    <w:rsid w:val="00094054"/>
    <w:rsid w:val="000B04B2"/>
    <w:rsid w:val="000B4483"/>
    <w:rsid w:val="000B4B54"/>
    <w:rsid w:val="000B7504"/>
    <w:rsid w:val="000B7E6A"/>
    <w:rsid w:val="000D2560"/>
    <w:rsid w:val="000D5792"/>
    <w:rsid w:val="000E1B25"/>
    <w:rsid w:val="000E26DB"/>
    <w:rsid w:val="000E6499"/>
    <w:rsid w:val="000E7C01"/>
    <w:rsid w:val="000F0977"/>
    <w:rsid w:val="000F1FD2"/>
    <w:rsid w:val="000F50B7"/>
    <w:rsid w:val="000F7713"/>
    <w:rsid w:val="00104F5F"/>
    <w:rsid w:val="00106046"/>
    <w:rsid w:val="001140C7"/>
    <w:rsid w:val="001147DB"/>
    <w:rsid w:val="00127B3F"/>
    <w:rsid w:val="00133D07"/>
    <w:rsid w:val="00133F5B"/>
    <w:rsid w:val="001373E7"/>
    <w:rsid w:val="00143A54"/>
    <w:rsid w:val="00151263"/>
    <w:rsid w:val="00154B05"/>
    <w:rsid w:val="001611DE"/>
    <w:rsid w:val="0016400D"/>
    <w:rsid w:val="0017076D"/>
    <w:rsid w:val="00171A89"/>
    <w:rsid w:val="00174C91"/>
    <w:rsid w:val="00181A74"/>
    <w:rsid w:val="00182D5D"/>
    <w:rsid w:val="0018421A"/>
    <w:rsid w:val="00185B26"/>
    <w:rsid w:val="00186B7C"/>
    <w:rsid w:val="0018713F"/>
    <w:rsid w:val="001A6F45"/>
    <w:rsid w:val="001B5D4E"/>
    <w:rsid w:val="001B5EE6"/>
    <w:rsid w:val="001B6AA4"/>
    <w:rsid w:val="001D16BA"/>
    <w:rsid w:val="001E0B8B"/>
    <w:rsid w:val="001E6BFA"/>
    <w:rsid w:val="001F44F7"/>
    <w:rsid w:val="0020269C"/>
    <w:rsid w:val="00216746"/>
    <w:rsid w:val="00237536"/>
    <w:rsid w:val="00237DDB"/>
    <w:rsid w:val="00244FF6"/>
    <w:rsid w:val="002466BB"/>
    <w:rsid w:val="002523AF"/>
    <w:rsid w:val="00270520"/>
    <w:rsid w:val="0028702F"/>
    <w:rsid w:val="002955D5"/>
    <w:rsid w:val="002A1E42"/>
    <w:rsid w:val="002A5803"/>
    <w:rsid w:val="002A5C53"/>
    <w:rsid w:val="002A774F"/>
    <w:rsid w:val="002C0F51"/>
    <w:rsid w:val="002D2FEE"/>
    <w:rsid w:val="002D32BB"/>
    <w:rsid w:val="002D4E33"/>
    <w:rsid w:val="002E52C4"/>
    <w:rsid w:val="002F71A6"/>
    <w:rsid w:val="0031530E"/>
    <w:rsid w:val="003214BF"/>
    <w:rsid w:val="00336358"/>
    <w:rsid w:val="00346EF8"/>
    <w:rsid w:val="00350FDA"/>
    <w:rsid w:val="00352DE7"/>
    <w:rsid w:val="003568E9"/>
    <w:rsid w:val="00357A86"/>
    <w:rsid w:val="0036103D"/>
    <w:rsid w:val="0036568E"/>
    <w:rsid w:val="00366808"/>
    <w:rsid w:val="00366CC8"/>
    <w:rsid w:val="00370088"/>
    <w:rsid w:val="003803D0"/>
    <w:rsid w:val="0038040A"/>
    <w:rsid w:val="00384BED"/>
    <w:rsid w:val="003A26F2"/>
    <w:rsid w:val="003B45E4"/>
    <w:rsid w:val="003C6409"/>
    <w:rsid w:val="003C73DD"/>
    <w:rsid w:val="003D2A77"/>
    <w:rsid w:val="003D452C"/>
    <w:rsid w:val="003D5963"/>
    <w:rsid w:val="003D5CC6"/>
    <w:rsid w:val="003D6CB0"/>
    <w:rsid w:val="003F10FD"/>
    <w:rsid w:val="003F126A"/>
    <w:rsid w:val="00402181"/>
    <w:rsid w:val="00405F5B"/>
    <w:rsid w:val="00413EFA"/>
    <w:rsid w:val="00423483"/>
    <w:rsid w:val="00431C6C"/>
    <w:rsid w:val="0044060B"/>
    <w:rsid w:val="00446BC7"/>
    <w:rsid w:val="00452B09"/>
    <w:rsid w:val="004549C2"/>
    <w:rsid w:val="00457BFD"/>
    <w:rsid w:val="00462877"/>
    <w:rsid w:val="00466DB9"/>
    <w:rsid w:val="0047251A"/>
    <w:rsid w:val="00483E80"/>
    <w:rsid w:val="00483F7F"/>
    <w:rsid w:val="00492EAC"/>
    <w:rsid w:val="004976B8"/>
    <w:rsid w:val="004C6F34"/>
    <w:rsid w:val="004D2DFC"/>
    <w:rsid w:val="004E5B3D"/>
    <w:rsid w:val="004E6D92"/>
    <w:rsid w:val="004F4245"/>
    <w:rsid w:val="00502D5B"/>
    <w:rsid w:val="00507C20"/>
    <w:rsid w:val="00513B15"/>
    <w:rsid w:val="005146D9"/>
    <w:rsid w:val="00522CA3"/>
    <w:rsid w:val="00534FF6"/>
    <w:rsid w:val="0054182A"/>
    <w:rsid w:val="00543481"/>
    <w:rsid w:val="00543FA9"/>
    <w:rsid w:val="00545059"/>
    <w:rsid w:val="005550CB"/>
    <w:rsid w:val="00570825"/>
    <w:rsid w:val="00570DF7"/>
    <w:rsid w:val="005741D9"/>
    <w:rsid w:val="00576805"/>
    <w:rsid w:val="00577251"/>
    <w:rsid w:val="00593EB5"/>
    <w:rsid w:val="005B2CC1"/>
    <w:rsid w:val="005B3123"/>
    <w:rsid w:val="005B3B82"/>
    <w:rsid w:val="005B59DD"/>
    <w:rsid w:val="005C59B1"/>
    <w:rsid w:val="005C7744"/>
    <w:rsid w:val="005C7F9D"/>
    <w:rsid w:val="005E30E6"/>
    <w:rsid w:val="005F1230"/>
    <w:rsid w:val="005F2521"/>
    <w:rsid w:val="005F4AA7"/>
    <w:rsid w:val="00605390"/>
    <w:rsid w:val="006130AA"/>
    <w:rsid w:val="006137C2"/>
    <w:rsid w:val="00626EA0"/>
    <w:rsid w:val="00631DD9"/>
    <w:rsid w:val="0063706F"/>
    <w:rsid w:val="00644F48"/>
    <w:rsid w:val="0064584F"/>
    <w:rsid w:val="00645E4D"/>
    <w:rsid w:val="00646636"/>
    <w:rsid w:val="00646E59"/>
    <w:rsid w:val="00647BDF"/>
    <w:rsid w:val="00660FC1"/>
    <w:rsid w:val="00670234"/>
    <w:rsid w:val="00686633"/>
    <w:rsid w:val="00691A98"/>
    <w:rsid w:val="00693FC8"/>
    <w:rsid w:val="006B6C28"/>
    <w:rsid w:val="006B7639"/>
    <w:rsid w:val="006C35AD"/>
    <w:rsid w:val="006C53A8"/>
    <w:rsid w:val="006C6570"/>
    <w:rsid w:val="006C6D3F"/>
    <w:rsid w:val="006E6C9F"/>
    <w:rsid w:val="006F093D"/>
    <w:rsid w:val="006F293A"/>
    <w:rsid w:val="006F3790"/>
    <w:rsid w:val="00705612"/>
    <w:rsid w:val="00706E01"/>
    <w:rsid w:val="00707FC8"/>
    <w:rsid w:val="00714933"/>
    <w:rsid w:val="00722B51"/>
    <w:rsid w:val="00724026"/>
    <w:rsid w:val="00733699"/>
    <w:rsid w:val="007347BB"/>
    <w:rsid w:val="0074187C"/>
    <w:rsid w:val="007423D9"/>
    <w:rsid w:val="0074618B"/>
    <w:rsid w:val="00755F0B"/>
    <w:rsid w:val="007665A4"/>
    <w:rsid w:val="00785C7A"/>
    <w:rsid w:val="00791678"/>
    <w:rsid w:val="007919D9"/>
    <w:rsid w:val="00793273"/>
    <w:rsid w:val="0079799D"/>
    <w:rsid w:val="007B45BC"/>
    <w:rsid w:val="007B4A96"/>
    <w:rsid w:val="007B5305"/>
    <w:rsid w:val="007B66CF"/>
    <w:rsid w:val="007B6CBF"/>
    <w:rsid w:val="007B7308"/>
    <w:rsid w:val="007C094E"/>
    <w:rsid w:val="007C1822"/>
    <w:rsid w:val="007C5BA3"/>
    <w:rsid w:val="007C68BC"/>
    <w:rsid w:val="007C6ED0"/>
    <w:rsid w:val="007D1D39"/>
    <w:rsid w:val="007E03D2"/>
    <w:rsid w:val="007E0E19"/>
    <w:rsid w:val="007E2EA7"/>
    <w:rsid w:val="007F2675"/>
    <w:rsid w:val="00806ED4"/>
    <w:rsid w:val="0083030C"/>
    <w:rsid w:val="008340EF"/>
    <w:rsid w:val="008372D5"/>
    <w:rsid w:val="00842C88"/>
    <w:rsid w:val="00843D9F"/>
    <w:rsid w:val="00846EFE"/>
    <w:rsid w:val="00852EE4"/>
    <w:rsid w:val="008549C1"/>
    <w:rsid w:val="0086446C"/>
    <w:rsid w:val="0086638C"/>
    <w:rsid w:val="00866856"/>
    <w:rsid w:val="008711A5"/>
    <w:rsid w:val="00881047"/>
    <w:rsid w:val="0088162B"/>
    <w:rsid w:val="00886528"/>
    <w:rsid w:val="00887DB6"/>
    <w:rsid w:val="008937E3"/>
    <w:rsid w:val="008A0F30"/>
    <w:rsid w:val="008A233F"/>
    <w:rsid w:val="008B540A"/>
    <w:rsid w:val="008C4C98"/>
    <w:rsid w:val="008D0247"/>
    <w:rsid w:val="008D1DD0"/>
    <w:rsid w:val="008D5C9B"/>
    <w:rsid w:val="008E4CFA"/>
    <w:rsid w:val="008F0527"/>
    <w:rsid w:val="008F5A0C"/>
    <w:rsid w:val="00902072"/>
    <w:rsid w:val="009026A3"/>
    <w:rsid w:val="0090417F"/>
    <w:rsid w:val="00905992"/>
    <w:rsid w:val="009170CB"/>
    <w:rsid w:val="0092094D"/>
    <w:rsid w:val="00930753"/>
    <w:rsid w:val="00941D6F"/>
    <w:rsid w:val="009435A9"/>
    <w:rsid w:val="00943797"/>
    <w:rsid w:val="0094563E"/>
    <w:rsid w:val="009463B6"/>
    <w:rsid w:val="009464BA"/>
    <w:rsid w:val="00951DCB"/>
    <w:rsid w:val="00967542"/>
    <w:rsid w:val="00971985"/>
    <w:rsid w:val="0097348F"/>
    <w:rsid w:val="009803DE"/>
    <w:rsid w:val="00984FD3"/>
    <w:rsid w:val="009917E1"/>
    <w:rsid w:val="009930C2"/>
    <w:rsid w:val="0099592B"/>
    <w:rsid w:val="00996DCB"/>
    <w:rsid w:val="00997C17"/>
    <w:rsid w:val="009B7CBC"/>
    <w:rsid w:val="009C3609"/>
    <w:rsid w:val="009D003A"/>
    <w:rsid w:val="009D549B"/>
    <w:rsid w:val="009D657B"/>
    <w:rsid w:val="009E4A5B"/>
    <w:rsid w:val="009E6526"/>
    <w:rsid w:val="009E65AB"/>
    <w:rsid w:val="009F34B0"/>
    <w:rsid w:val="009F58FA"/>
    <w:rsid w:val="00A01341"/>
    <w:rsid w:val="00A05759"/>
    <w:rsid w:val="00A07003"/>
    <w:rsid w:val="00A240E1"/>
    <w:rsid w:val="00A34559"/>
    <w:rsid w:val="00A3786D"/>
    <w:rsid w:val="00A44D11"/>
    <w:rsid w:val="00A517A6"/>
    <w:rsid w:val="00A523CD"/>
    <w:rsid w:val="00A86797"/>
    <w:rsid w:val="00A9460E"/>
    <w:rsid w:val="00A96A0F"/>
    <w:rsid w:val="00AA6EDA"/>
    <w:rsid w:val="00AB1539"/>
    <w:rsid w:val="00AB4A40"/>
    <w:rsid w:val="00AB7077"/>
    <w:rsid w:val="00AC14E4"/>
    <w:rsid w:val="00AD09E9"/>
    <w:rsid w:val="00AD6747"/>
    <w:rsid w:val="00AD730F"/>
    <w:rsid w:val="00AE1C01"/>
    <w:rsid w:val="00AE2716"/>
    <w:rsid w:val="00AE73FD"/>
    <w:rsid w:val="00AE77F8"/>
    <w:rsid w:val="00AE7DD0"/>
    <w:rsid w:val="00B02159"/>
    <w:rsid w:val="00B028FC"/>
    <w:rsid w:val="00B12DA0"/>
    <w:rsid w:val="00B257A8"/>
    <w:rsid w:val="00B330C7"/>
    <w:rsid w:val="00B4017E"/>
    <w:rsid w:val="00B43E5E"/>
    <w:rsid w:val="00B44AA8"/>
    <w:rsid w:val="00B47973"/>
    <w:rsid w:val="00B47CA9"/>
    <w:rsid w:val="00B514C4"/>
    <w:rsid w:val="00B51504"/>
    <w:rsid w:val="00B53319"/>
    <w:rsid w:val="00B53476"/>
    <w:rsid w:val="00B5480A"/>
    <w:rsid w:val="00B5604E"/>
    <w:rsid w:val="00B619D2"/>
    <w:rsid w:val="00B65EA5"/>
    <w:rsid w:val="00B70A6C"/>
    <w:rsid w:val="00B715B6"/>
    <w:rsid w:val="00B80C05"/>
    <w:rsid w:val="00B80D98"/>
    <w:rsid w:val="00B819B3"/>
    <w:rsid w:val="00B81B82"/>
    <w:rsid w:val="00B84E12"/>
    <w:rsid w:val="00B960F6"/>
    <w:rsid w:val="00B96D29"/>
    <w:rsid w:val="00BB04FF"/>
    <w:rsid w:val="00BC0706"/>
    <w:rsid w:val="00BC2366"/>
    <w:rsid w:val="00BC36E8"/>
    <w:rsid w:val="00BC5CE7"/>
    <w:rsid w:val="00BE768C"/>
    <w:rsid w:val="00BF3DE0"/>
    <w:rsid w:val="00C06288"/>
    <w:rsid w:val="00C07ED4"/>
    <w:rsid w:val="00C21FF3"/>
    <w:rsid w:val="00C379DE"/>
    <w:rsid w:val="00C435B9"/>
    <w:rsid w:val="00C60DAB"/>
    <w:rsid w:val="00C63C0F"/>
    <w:rsid w:val="00C72F14"/>
    <w:rsid w:val="00C74EDA"/>
    <w:rsid w:val="00C80075"/>
    <w:rsid w:val="00C86E2D"/>
    <w:rsid w:val="00C903C1"/>
    <w:rsid w:val="00C92D31"/>
    <w:rsid w:val="00C944DD"/>
    <w:rsid w:val="00CA4467"/>
    <w:rsid w:val="00CA4F86"/>
    <w:rsid w:val="00CB1ED2"/>
    <w:rsid w:val="00CB2CD8"/>
    <w:rsid w:val="00CC03F0"/>
    <w:rsid w:val="00CC145F"/>
    <w:rsid w:val="00CC4AF7"/>
    <w:rsid w:val="00CC5CDE"/>
    <w:rsid w:val="00CD6AA8"/>
    <w:rsid w:val="00CE40A6"/>
    <w:rsid w:val="00CE6E08"/>
    <w:rsid w:val="00CF46F4"/>
    <w:rsid w:val="00D13B99"/>
    <w:rsid w:val="00D26D31"/>
    <w:rsid w:val="00D27F1A"/>
    <w:rsid w:val="00D35CBF"/>
    <w:rsid w:val="00D3721B"/>
    <w:rsid w:val="00D41F29"/>
    <w:rsid w:val="00D4460B"/>
    <w:rsid w:val="00D46CAB"/>
    <w:rsid w:val="00D50208"/>
    <w:rsid w:val="00D519CE"/>
    <w:rsid w:val="00D51E8A"/>
    <w:rsid w:val="00D53576"/>
    <w:rsid w:val="00D578EA"/>
    <w:rsid w:val="00D61D2C"/>
    <w:rsid w:val="00D63032"/>
    <w:rsid w:val="00D7043E"/>
    <w:rsid w:val="00D76240"/>
    <w:rsid w:val="00D83081"/>
    <w:rsid w:val="00D8555C"/>
    <w:rsid w:val="00D90078"/>
    <w:rsid w:val="00D90E6D"/>
    <w:rsid w:val="00D91285"/>
    <w:rsid w:val="00DA3AC8"/>
    <w:rsid w:val="00DA53A7"/>
    <w:rsid w:val="00DA700C"/>
    <w:rsid w:val="00DB2E3F"/>
    <w:rsid w:val="00DD0E7C"/>
    <w:rsid w:val="00DE28B0"/>
    <w:rsid w:val="00DE535B"/>
    <w:rsid w:val="00DF17C1"/>
    <w:rsid w:val="00DF3DBC"/>
    <w:rsid w:val="00DF4228"/>
    <w:rsid w:val="00DF79A5"/>
    <w:rsid w:val="00E01ECF"/>
    <w:rsid w:val="00E052B3"/>
    <w:rsid w:val="00E05C53"/>
    <w:rsid w:val="00E33D14"/>
    <w:rsid w:val="00E35B98"/>
    <w:rsid w:val="00E37D2D"/>
    <w:rsid w:val="00E41528"/>
    <w:rsid w:val="00E41FE2"/>
    <w:rsid w:val="00E466A2"/>
    <w:rsid w:val="00E50D6E"/>
    <w:rsid w:val="00E520C4"/>
    <w:rsid w:val="00E57AB9"/>
    <w:rsid w:val="00E62D6A"/>
    <w:rsid w:val="00E671F5"/>
    <w:rsid w:val="00E70ECA"/>
    <w:rsid w:val="00E95DD6"/>
    <w:rsid w:val="00E9757B"/>
    <w:rsid w:val="00EA32BD"/>
    <w:rsid w:val="00EB5408"/>
    <w:rsid w:val="00EB566F"/>
    <w:rsid w:val="00EC183E"/>
    <w:rsid w:val="00EC6905"/>
    <w:rsid w:val="00ED2733"/>
    <w:rsid w:val="00ED349B"/>
    <w:rsid w:val="00EE180B"/>
    <w:rsid w:val="00EE2EAC"/>
    <w:rsid w:val="00EE4FB3"/>
    <w:rsid w:val="00EE5753"/>
    <w:rsid w:val="00EE694C"/>
    <w:rsid w:val="00EF28A9"/>
    <w:rsid w:val="00EF3252"/>
    <w:rsid w:val="00EF785F"/>
    <w:rsid w:val="00EF78E0"/>
    <w:rsid w:val="00F001D1"/>
    <w:rsid w:val="00F01D51"/>
    <w:rsid w:val="00F0229E"/>
    <w:rsid w:val="00F1121E"/>
    <w:rsid w:val="00F139C9"/>
    <w:rsid w:val="00F25068"/>
    <w:rsid w:val="00F357D2"/>
    <w:rsid w:val="00F35B8A"/>
    <w:rsid w:val="00F502AC"/>
    <w:rsid w:val="00F652C4"/>
    <w:rsid w:val="00F70B5D"/>
    <w:rsid w:val="00F869D2"/>
    <w:rsid w:val="00F955C7"/>
    <w:rsid w:val="00F9674C"/>
    <w:rsid w:val="00FA5355"/>
    <w:rsid w:val="00FA68D9"/>
    <w:rsid w:val="00FA7A52"/>
    <w:rsid w:val="00FB0F3E"/>
    <w:rsid w:val="00FD68E1"/>
    <w:rsid w:val="00FE159E"/>
    <w:rsid w:val="00FE506E"/>
    <w:rsid w:val="00FE728C"/>
    <w:rsid w:val="00FF08A4"/>
    <w:rsid w:val="00FF1763"/>
    <w:rsid w:val="00FF4603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7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2CC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F460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466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7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2CC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F460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466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2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C65BE-7EDB-4235-8619-39C1FA26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</cp:revision>
  <cp:lastPrinted>2017-01-10T09:05:00Z</cp:lastPrinted>
  <dcterms:created xsi:type="dcterms:W3CDTF">2018-02-19T11:12:00Z</dcterms:created>
  <dcterms:modified xsi:type="dcterms:W3CDTF">2018-02-19T11:12:00Z</dcterms:modified>
</cp:coreProperties>
</file>