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3" w:rsidRPr="00355759" w:rsidRDefault="00BF00CA" w:rsidP="004A47B3">
      <w:pPr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A47B3"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3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</w:t>
      </w:r>
      <w:r w:rsidR="00353F06" w:rsidRPr="00353F06">
        <w:rPr>
          <w:rFonts w:ascii="Times New Roman" w:hAnsi="Times New Roman" w:cs="Times New Roman"/>
          <w:sz w:val="28"/>
        </w:rPr>
        <w:t xml:space="preserve">   </w:t>
      </w:r>
      <w:r w:rsidR="004A47B3" w:rsidRPr="00353F06">
        <w:rPr>
          <w:rFonts w:ascii="Times New Roman" w:hAnsi="Times New Roman" w:cs="Times New Roman"/>
          <w:sz w:val="28"/>
        </w:rPr>
        <w:t xml:space="preserve">  </w:t>
      </w:r>
    </w:p>
    <w:p w:rsidR="004A47B3" w:rsidRPr="00355759" w:rsidRDefault="004A47B3" w:rsidP="004A47B3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4A47B3" w:rsidRPr="00355759" w:rsidRDefault="004A47B3" w:rsidP="004A47B3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4A47B3" w:rsidRPr="00355759" w:rsidRDefault="004A47B3" w:rsidP="004A47B3">
      <w:pPr>
        <w:spacing w:line="360" w:lineRule="auto"/>
        <w:contextualSpacing/>
        <w:jc w:val="center"/>
        <w:rPr>
          <w:rFonts w:ascii="Calibri" w:hAnsi="Calibri"/>
          <w:iCs/>
          <w:color w:val="800000"/>
          <w:sz w:val="16"/>
        </w:rPr>
      </w:pPr>
    </w:p>
    <w:p w:rsidR="004A47B3" w:rsidRPr="00355759" w:rsidRDefault="004A47B3" w:rsidP="004A47B3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7D37CB" w:rsidRDefault="00353F06" w:rsidP="00353F06">
      <w:pPr>
        <w:spacing w:after="0"/>
        <w:rPr>
          <w:rFonts w:ascii="Times New Roman" w:hAnsi="Times New Roman" w:cs="Times New Roman"/>
          <w:sz w:val="28"/>
        </w:rPr>
      </w:pPr>
      <w:r w:rsidRPr="00353F06">
        <w:rPr>
          <w:rFonts w:ascii="Times New Roman" w:hAnsi="Times New Roman" w:cs="Times New Roman"/>
          <w:sz w:val="28"/>
        </w:rPr>
        <w:t xml:space="preserve">                   </w:t>
      </w:r>
    </w:p>
    <w:p w:rsidR="007D37CB" w:rsidRPr="007D37CB" w:rsidRDefault="004A47B3" w:rsidP="007D37CB">
      <w:pPr>
        <w:spacing w:after="0"/>
        <w:ind w:hanging="141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18 ноября 2021 года   № </w:t>
      </w:r>
      <w:r w:rsidR="007D37CB" w:rsidRPr="007D37CB">
        <w:rPr>
          <w:rFonts w:ascii="Times New Roman" w:hAnsi="Times New Roman" w:cs="Times New Roman"/>
          <w:b/>
          <w:sz w:val="28"/>
        </w:rPr>
        <w:t>01-03-70</w:t>
      </w:r>
    </w:p>
    <w:p w:rsidR="007D37CB" w:rsidRDefault="007D37CB" w:rsidP="007D37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37CB" w:rsidRDefault="007D37CB" w:rsidP="007D37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53F0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рассмотрении предложения    Комиссии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37CB" w:rsidRDefault="007D37CB" w:rsidP="007D37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монументальному искусству при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37CB" w:rsidRDefault="007D37CB" w:rsidP="007D37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     Думе о     возведении   памятника </w:t>
      </w:r>
    </w:p>
    <w:p w:rsidR="007D37CB" w:rsidRDefault="007D37CB" w:rsidP="007D37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Городскому Голове Николаю Александровичу </w:t>
      </w:r>
    </w:p>
    <w:p w:rsidR="007D37CB" w:rsidRDefault="007D37CB" w:rsidP="007D37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Алексееву</w:t>
      </w:r>
    </w:p>
    <w:p w:rsidR="00144364" w:rsidRPr="007D37CB" w:rsidRDefault="007D37CB" w:rsidP="007D37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F659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24 части 1 статьи 8 Закона города Москвы от 6 ноября 202 года № 56 "Об организации местного самоуправления в городе Москве",  подпунктом 23 пункта 2  статьи 3 Устава муниципального округа  Донской в городе Москве, </w:t>
      </w:r>
      <w:r w:rsidR="00872CA0" w:rsidRPr="00353F0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D73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предложение председателя Комиссии по монументальному искусству при Московской городской Думе И.Н. Воскресенского о возведении </w:t>
      </w:r>
      <w:r w:rsidR="00570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памятника Городскому Голове Николаю Александровичу </w:t>
      </w:r>
      <w:r w:rsidR="00D73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Алексееву</w:t>
      </w:r>
      <w:proofErr w:type="gramEnd"/>
      <w:r w:rsidR="00D73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37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 170-летию</w:t>
      </w:r>
      <w:r w:rsidR="00BF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его рождения </w:t>
      </w:r>
      <w:r w:rsidR="00D739E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 октября 2021 года № 08-20-8437/2</w:t>
      </w:r>
      <w:r w:rsidR="00570C2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73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(входящий </w:t>
      </w:r>
      <w:r w:rsidR="00570C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08 ноябр</w:t>
      </w:r>
      <w:r w:rsidR="00D739E1">
        <w:rPr>
          <w:rFonts w:ascii="Times New Roman" w:eastAsiaTheme="minorHAnsi" w:hAnsi="Times New Roman" w:cs="Times New Roman"/>
          <w:sz w:val="28"/>
          <w:szCs w:val="28"/>
          <w:lang w:eastAsia="en-US"/>
        </w:rPr>
        <w:t>я 2021 года № 343)</w:t>
      </w:r>
      <w:r w:rsidR="00353F06" w:rsidRPr="00353F0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353F06" w:rsidRDefault="00353F06" w:rsidP="00353F0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53F06">
        <w:rPr>
          <w:rFonts w:ascii="Times New Roman" w:hAnsi="Times New Roman" w:cs="Times New Roman"/>
          <w:b/>
          <w:spacing w:val="-4"/>
          <w:sz w:val="28"/>
          <w:szCs w:val="28"/>
        </w:rPr>
        <w:t>Совет депутатов муниципального округа Донской решил:</w:t>
      </w:r>
    </w:p>
    <w:p w:rsidR="00BF00CA" w:rsidRDefault="0053637C" w:rsidP="00D739E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F06">
        <w:rPr>
          <w:rFonts w:ascii="Times New Roman" w:hAnsi="Times New Roman" w:cs="Times New Roman"/>
          <w:bCs/>
          <w:sz w:val="28"/>
          <w:szCs w:val="28"/>
        </w:rPr>
        <w:t>1</w:t>
      </w:r>
      <w:r w:rsidR="00144364" w:rsidRPr="00353F06">
        <w:rPr>
          <w:rFonts w:ascii="Times New Roman" w:hAnsi="Times New Roman" w:cs="Times New Roman"/>
          <w:bCs/>
          <w:sz w:val="28"/>
          <w:szCs w:val="28"/>
        </w:rPr>
        <w:t>.</w:t>
      </w:r>
      <w:r w:rsidR="001F1312" w:rsidRPr="00353F06">
        <w:rPr>
          <w:rFonts w:ascii="Times New Roman" w:hAnsi="Times New Roman" w:cs="Times New Roman"/>
          <w:bCs/>
          <w:sz w:val="28"/>
          <w:szCs w:val="28"/>
        </w:rPr>
        <w:t> </w:t>
      </w:r>
      <w:r w:rsidR="00D739E1">
        <w:rPr>
          <w:rFonts w:ascii="Times New Roman" w:hAnsi="Times New Roman" w:cs="Times New Roman"/>
          <w:bCs/>
          <w:sz w:val="28"/>
          <w:szCs w:val="28"/>
        </w:rPr>
        <w:t xml:space="preserve">Поддержать предложение Комиссии по монументальному искусству при Московской городской Думе о возведении </w:t>
      </w:r>
      <w:r w:rsidR="00570C23">
        <w:rPr>
          <w:rFonts w:ascii="Times New Roman" w:eastAsiaTheme="minorHAnsi" w:hAnsi="Times New Roman" w:cs="Times New Roman"/>
          <w:sz w:val="28"/>
          <w:szCs w:val="28"/>
          <w:lang w:eastAsia="en-US"/>
        </w:rPr>
        <w:t>памятника Городскому Голове Николаю Александровичу</w:t>
      </w:r>
      <w:r w:rsidR="00D73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Алексееву</w:t>
      </w:r>
      <w:r w:rsidR="00BF00CA" w:rsidRPr="00BF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371D">
        <w:rPr>
          <w:rFonts w:ascii="Times New Roman" w:eastAsiaTheme="minorHAnsi" w:hAnsi="Times New Roman" w:cs="Times New Roman"/>
          <w:sz w:val="28"/>
          <w:szCs w:val="28"/>
          <w:lang w:eastAsia="en-US"/>
        </w:rPr>
        <w:t>к 170-летию</w:t>
      </w:r>
      <w:r w:rsidR="00BF00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его рождения</w:t>
      </w:r>
      <w:r w:rsidR="00D739E1">
        <w:rPr>
          <w:rFonts w:ascii="Times New Roman" w:hAnsi="Times New Roman" w:cs="Times New Roman"/>
          <w:bCs/>
          <w:sz w:val="28"/>
          <w:szCs w:val="28"/>
        </w:rPr>
        <w:t xml:space="preserve"> на территории ландшафтно-паркового комплекса ГБУЗ города Москвы "Психиатрическая клиническая больница № 1 имени Н.А. Алексеева Департамента здравоохранения города Москвы" по адресу: </w:t>
      </w:r>
      <w:r w:rsidR="00833B79">
        <w:rPr>
          <w:rFonts w:ascii="Times New Roman" w:hAnsi="Times New Roman" w:cs="Times New Roman"/>
          <w:bCs/>
          <w:sz w:val="28"/>
          <w:szCs w:val="28"/>
        </w:rPr>
        <w:t>Загородное шоссе, дом 2</w:t>
      </w:r>
      <w:r w:rsidR="00BF00CA">
        <w:rPr>
          <w:rFonts w:ascii="Times New Roman" w:hAnsi="Times New Roman" w:cs="Times New Roman"/>
          <w:bCs/>
          <w:sz w:val="28"/>
          <w:szCs w:val="28"/>
        </w:rPr>
        <w:t>.</w:t>
      </w:r>
    </w:p>
    <w:p w:rsidR="00BF00CA" w:rsidRDefault="00BF00CA" w:rsidP="00BF00C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BF00CA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</w:t>
      </w:r>
      <w:r w:rsidRPr="00BF00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Комиссию по монументальному искусству при Московской городской Думе</w:t>
      </w:r>
      <w:r w:rsidRPr="00BF0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0CA" w:rsidRDefault="00BF00CA" w:rsidP="00BF00C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5E78F8" w:rsidRPr="00353F06">
        <w:rPr>
          <w:rFonts w:ascii="Times New Roman" w:hAnsi="Times New Roman" w:cs="Times New Roman"/>
          <w:sz w:val="28"/>
          <w:szCs w:val="28"/>
        </w:rPr>
        <w:t>. </w:t>
      </w:r>
      <w:r w:rsidRPr="00BF00C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proofErr w:type="gramStart"/>
      <w:r w:rsidRPr="00BF00CA">
        <w:rPr>
          <w:rFonts w:ascii="Times New Roman" w:eastAsia="Times New Roman" w:hAnsi="Times New Roman" w:cs="Times New Roman"/>
          <w:sz w:val="28"/>
          <w:szCs w:val="28"/>
        </w:rPr>
        <w:t>бюллетене</w:t>
      </w:r>
      <w:proofErr w:type="gramEnd"/>
      <w:r w:rsidRPr="00BF00CA">
        <w:rPr>
          <w:rFonts w:ascii="Times New Roman" w:eastAsia="Times New Roman" w:hAnsi="Times New Roman" w:cs="Times New Roman"/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  </w:t>
      </w:r>
      <w:hyperlink r:id="rId9" w:history="1">
        <w:proofErr w:type="spellStart"/>
        <w:r w:rsidRPr="00BF00CA">
          <w:rPr>
            <w:rFonts w:ascii="Times New Roman" w:eastAsia="Times New Roman" w:hAnsi="Times New Roman" w:cs="Times New Roman"/>
            <w:sz w:val="28"/>
          </w:rPr>
          <w:t>www.mo-donskoy.ru</w:t>
        </w:r>
        <w:proofErr w:type="spellEnd"/>
      </w:hyperlink>
      <w:r w:rsidRPr="00BF0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F06" w:rsidRDefault="00BF00CA" w:rsidP="00BF00C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3F06" w:rsidRPr="00353F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3F06" w:rsidRPr="00353F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3F06" w:rsidRPr="00353F0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BF00CA">
        <w:rPr>
          <w:rFonts w:ascii="Times New Roman" w:hAnsi="Times New Roman" w:cs="Times New Roman"/>
          <w:spacing w:val="-4"/>
          <w:sz w:val="28"/>
          <w:szCs w:val="28"/>
        </w:rPr>
        <w:t>председателя комиссии Совета депутатов муниципального округа Донской по культурно-массовой работе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</w:rPr>
        <w:t>Резкова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В.В.</w:t>
      </w:r>
    </w:p>
    <w:p w:rsidR="00353F06" w:rsidRPr="00353F06" w:rsidRDefault="00353F06" w:rsidP="00353F06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53F06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:rsidR="00945151" w:rsidRPr="00570C23" w:rsidRDefault="00353F06" w:rsidP="00570C23">
      <w:pPr>
        <w:tabs>
          <w:tab w:val="left" w:pos="7088"/>
        </w:tabs>
        <w:spacing w:after="0"/>
        <w:ind w:left="283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353F06">
        <w:rPr>
          <w:rFonts w:ascii="Times New Roman" w:hAnsi="Times New Roman" w:cs="Times New Roman"/>
          <w:b/>
          <w:bCs/>
          <w:sz w:val="28"/>
          <w:szCs w:val="28"/>
        </w:rPr>
        <w:t>Донской                                                                                           Т.В. Кабанова</w:t>
      </w:r>
    </w:p>
    <w:sectPr w:rsidR="00945151" w:rsidRPr="00570C23" w:rsidSect="00570C23">
      <w:headerReference w:type="default" r:id="rId10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53" w:rsidRDefault="00066C53" w:rsidP="00144364">
      <w:pPr>
        <w:spacing w:after="0" w:line="240" w:lineRule="auto"/>
      </w:pPr>
      <w:r>
        <w:separator/>
      </w:r>
    </w:p>
  </w:endnote>
  <w:endnote w:type="continuationSeparator" w:id="0">
    <w:p w:rsidR="00066C53" w:rsidRDefault="00066C5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53" w:rsidRDefault="00066C53" w:rsidP="00144364">
      <w:pPr>
        <w:spacing w:after="0" w:line="240" w:lineRule="auto"/>
      </w:pPr>
      <w:r>
        <w:separator/>
      </w:r>
    </w:p>
  </w:footnote>
  <w:footnote w:type="continuationSeparator" w:id="0">
    <w:p w:rsidR="00066C53" w:rsidRDefault="00066C5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812DF2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4A47B3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2D2F"/>
    <w:multiLevelType w:val="hybridMultilevel"/>
    <w:tmpl w:val="02F28178"/>
    <w:lvl w:ilvl="0" w:tplc="44CE15E2">
      <w:start w:val="1"/>
      <w:numFmt w:val="decimal"/>
      <w:lvlText w:val="%1."/>
      <w:lvlJc w:val="left"/>
      <w:pPr>
        <w:ind w:left="12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63BE"/>
    <w:rsid w:val="000461B6"/>
    <w:rsid w:val="00066C53"/>
    <w:rsid w:val="00091971"/>
    <w:rsid w:val="000E4B79"/>
    <w:rsid w:val="000F2A65"/>
    <w:rsid w:val="00112763"/>
    <w:rsid w:val="00144364"/>
    <w:rsid w:val="00156EB0"/>
    <w:rsid w:val="001637FD"/>
    <w:rsid w:val="001D20ED"/>
    <w:rsid w:val="001F1312"/>
    <w:rsid w:val="001F597C"/>
    <w:rsid w:val="001F7BAC"/>
    <w:rsid w:val="00216EB5"/>
    <w:rsid w:val="002412C4"/>
    <w:rsid w:val="00284B9D"/>
    <w:rsid w:val="002A2F9C"/>
    <w:rsid w:val="002C3F9F"/>
    <w:rsid w:val="002E1EB5"/>
    <w:rsid w:val="002F1B72"/>
    <w:rsid w:val="00307782"/>
    <w:rsid w:val="003320E4"/>
    <w:rsid w:val="00336C67"/>
    <w:rsid w:val="003443AF"/>
    <w:rsid w:val="0035377F"/>
    <w:rsid w:val="00353F06"/>
    <w:rsid w:val="0035544E"/>
    <w:rsid w:val="00360A07"/>
    <w:rsid w:val="00390BEE"/>
    <w:rsid w:val="003C5E58"/>
    <w:rsid w:val="003D536E"/>
    <w:rsid w:val="003E0C91"/>
    <w:rsid w:val="003E1485"/>
    <w:rsid w:val="003F5C11"/>
    <w:rsid w:val="0044380F"/>
    <w:rsid w:val="0046305B"/>
    <w:rsid w:val="0047305B"/>
    <w:rsid w:val="0048409F"/>
    <w:rsid w:val="004A47B3"/>
    <w:rsid w:val="004C2164"/>
    <w:rsid w:val="004D7F8A"/>
    <w:rsid w:val="004F4D3D"/>
    <w:rsid w:val="0053637C"/>
    <w:rsid w:val="00551FFF"/>
    <w:rsid w:val="005558D2"/>
    <w:rsid w:val="00570C23"/>
    <w:rsid w:val="005B34EE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D3682"/>
    <w:rsid w:val="006F3193"/>
    <w:rsid w:val="006F5407"/>
    <w:rsid w:val="006F781B"/>
    <w:rsid w:val="00702629"/>
    <w:rsid w:val="00715F70"/>
    <w:rsid w:val="007220D3"/>
    <w:rsid w:val="0074346E"/>
    <w:rsid w:val="00745FE9"/>
    <w:rsid w:val="00751121"/>
    <w:rsid w:val="00766AB2"/>
    <w:rsid w:val="007C371D"/>
    <w:rsid w:val="007D37CB"/>
    <w:rsid w:val="007E40F8"/>
    <w:rsid w:val="008044DE"/>
    <w:rsid w:val="00805E58"/>
    <w:rsid w:val="00812DF2"/>
    <w:rsid w:val="00833B79"/>
    <w:rsid w:val="00852990"/>
    <w:rsid w:val="00862E2A"/>
    <w:rsid w:val="00872CA0"/>
    <w:rsid w:val="00887898"/>
    <w:rsid w:val="009312DD"/>
    <w:rsid w:val="00943055"/>
    <w:rsid w:val="00943D32"/>
    <w:rsid w:val="00945151"/>
    <w:rsid w:val="0099170D"/>
    <w:rsid w:val="00994EE7"/>
    <w:rsid w:val="009C782F"/>
    <w:rsid w:val="00A32798"/>
    <w:rsid w:val="00A54238"/>
    <w:rsid w:val="00AA2C4E"/>
    <w:rsid w:val="00AB4585"/>
    <w:rsid w:val="00AC6A45"/>
    <w:rsid w:val="00AC7E45"/>
    <w:rsid w:val="00B01FBB"/>
    <w:rsid w:val="00B162A1"/>
    <w:rsid w:val="00B23C25"/>
    <w:rsid w:val="00B3185E"/>
    <w:rsid w:val="00B36B98"/>
    <w:rsid w:val="00B92E68"/>
    <w:rsid w:val="00BC1932"/>
    <w:rsid w:val="00BC6005"/>
    <w:rsid w:val="00BD5D0D"/>
    <w:rsid w:val="00BD6F2A"/>
    <w:rsid w:val="00BE217D"/>
    <w:rsid w:val="00BF00CA"/>
    <w:rsid w:val="00C06F60"/>
    <w:rsid w:val="00C20DC7"/>
    <w:rsid w:val="00C301E8"/>
    <w:rsid w:val="00CD7F9D"/>
    <w:rsid w:val="00D000AC"/>
    <w:rsid w:val="00D17CEF"/>
    <w:rsid w:val="00D4606E"/>
    <w:rsid w:val="00D46E57"/>
    <w:rsid w:val="00D514F9"/>
    <w:rsid w:val="00D739E1"/>
    <w:rsid w:val="00DB2B83"/>
    <w:rsid w:val="00DE0B37"/>
    <w:rsid w:val="00E04B9C"/>
    <w:rsid w:val="00E23440"/>
    <w:rsid w:val="00E2433A"/>
    <w:rsid w:val="00E3370D"/>
    <w:rsid w:val="00E5517C"/>
    <w:rsid w:val="00E66147"/>
    <w:rsid w:val="00E8464B"/>
    <w:rsid w:val="00EA145D"/>
    <w:rsid w:val="00EC123A"/>
    <w:rsid w:val="00EC554F"/>
    <w:rsid w:val="00EE2DC1"/>
    <w:rsid w:val="00F01B87"/>
    <w:rsid w:val="00F11178"/>
    <w:rsid w:val="00F54966"/>
    <w:rsid w:val="00F61DBD"/>
    <w:rsid w:val="00F659C6"/>
    <w:rsid w:val="00F72B99"/>
    <w:rsid w:val="00F76127"/>
    <w:rsid w:val="00F83C85"/>
    <w:rsid w:val="00F92C4A"/>
    <w:rsid w:val="00FA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3F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353F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47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899D-AA65-4EC4-BC85-A608B197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13</cp:revision>
  <cp:lastPrinted>2021-11-17T08:14:00Z</cp:lastPrinted>
  <dcterms:created xsi:type="dcterms:W3CDTF">2021-10-04T11:17:00Z</dcterms:created>
  <dcterms:modified xsi:type="dcterms:W3CDTF">2021-11-17T09:14:00Z</dcterms:modified>
</cp:coreProperties>
</file>