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91" w:rsidRPr="00A24E91" w:rsidRDefault="00A24E91" w:rsidP="00A24E91">
      <w:pPr>
        <w:jc w:val="center"/>
        <w:rPr>
          <w:b/>
          <w:sz w:val="28"/>
          <w:szCs w:val="28"/>
        </w:rPr>
      </w:pPr>
      <w:r w:rsidRPr="00A24E91"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91" w:rsidRPr="00A24E91" w:rsidRDefault="00A24E91" w:rsidP="00A24E91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 w:rsidRPr="00A24E91"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A24E91" w:rsidRPr="00A24E91" w:rsidRDefault="00A24E91" w:rsidP="00A24E91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 w:rsidRPr="00A24E91"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A24E91" w:rsidRPr="00A24E91" w:rsidRDefault="00A24E91" w:rsidP="00A24E91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A24E91" w:rsidRPr="00A24E91" w:rsidRDefault="00A24E91" w:rsidP="00A24E91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 w:rsidRPr="00A24E91"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6A3A96" w:rsidRPr="00A24E91" w:rsidRDefault="006A3A96" w:rsidP="006A3A96">
      <w:pPr>
        <w:rPr>
          <w:b/>
          <w:sz w:val="28"/>
          <w:szCs w:val="28"/>
        </w:rPr>
      </w:pPr>
      <w:r w:rsidRPr="00A24E91">
        <w:rPr>
          <w:b/>
          <w:sz w:val="28"/>
          <w:szCs w:val="28"/>
        </w:rPr>
        <w:tab/>
      </w:r>
      <w:r w:rsidRPr="00A24E91">
        <w:rPr>
          <w:b/>
          <w:sz w:val="28"/>
          <w:szCs w:val="28"/>
        </w:rPr>
        <w:tab/>
      </w:r>
      <w:r w:rsidRPr="00A24E91">
        <w:rPr>
          <w:b/>
          <w:sz w:val="28"/>
          <w:szCs w:val="28"/>
        </w:rPr>
        <w:tab/>
      </w:r>
      <w:r w:rsidRPr="00A24E91">
        <w:rPr>
          <w:b/>
          <w:sz w:val="28"/>
          <w:szCs w:val="28"/>
        </w:rPr>
        <w:tab/>
      </w:r>
      <w:r w:rsidRPr="00A24E91">
        <w:rPr>
          <w:b/>
          <w:sz w:val="28"/>
          <w:szCs w:val="28"/>
        </w:rPr>
        <w:tab/>
      </w:r>
      <w:r w:rsidRPr="00A24E91">
        <w:rPr>
          <w:b/>
          <w:sz w:val="28"/>
          <w:szCs w:val="28"/>
        </w:rPr>
        <w:tab/>
      </w:r>
      <w:r w:rsidRPr="00A24E91">
        <w:rPr>
          <w:b/>
          <w:sz w:val="28"/>
          <w:szCs w:val="28"/>
        </w:rPr>
        <w:tab/>
        <w:t xml:space="preserve"> </w:t>
      </w:r>
    </w:p>
    <w:p w:rsidR="00503946" w:rsidRDefault="006A3A96" w:rsidP="0050394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95C6A" w:rsidRDefault="00503946" w:rsidP="00503946">
      <w:pPr>
        <w:shd w:val="clear" w:color="auto" w:fill="FFFFFF"/>
        <w:tabs>
          <w:tab w:val="left" w:pos="1152"/>
          <w:tab w:val="left" w:pos="3782"/>
        </w:tabs>
        <w:ind w:left="-142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21 мар</w:t>
      </w:r>
      <w:r w:rsidR="004114C8">
        <w:rPr>
          <w:b/>
          <w:sz w:val="28"/>
          <w:szCs w:val="28"/>
        </w:rPr>
        <w:t xml:space="preserve">та 2019 года            </w:t>
      </w:r>
      <w:r w:rsidR="005B57D4">
        <w:rPr>
          <w:b/>
          <w:sz w:val="28"/>
          <w:szCs w:val="28"/>
        </w:rPr>
        <w:t xml:space="preserve">  </w:t>
      </w:r>
      <w:r w:rsidR="004114C8">
        <w:rPr>
          <w:b/>
          <w:sz w:val="28"/>
          <w:szCs w:val="28"/>
        </w:rPr>
        <w:t>01-03-25</w:t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адресу: Севастопольский проспект, дом 6</w:t>
            </w:r>
            <w:r w:rsidR="00B45C28" w:rsidRPr="00B45C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503946" w:rsidRDefault="00FD08DB" w:rsidP="00FD08DB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>стративного округа от 04 марта</w:t>
      </w:r>
      <w:proofErr w:type="gramEnd"/>
      <w:r w:rsidR="00AA2FD4">
        <w:rPr>
          <w:sz w:val="28"/>
          <w:szCs w:val="28"/>
        </w:rPr>
        <w:t xml:space="preserve"> 2019 года № 01-23-1036/9 (входящий от 06 марта 2019 года № 44</w:t>
      </w:r>
      <w:r>
        <w:rPr>
          <w:sz w:val="28"/>
          <w:szCs w:val="28"/>
        </w:rPr>
        <w:t xml:space="preserve">),  </w:t>
      </w:r>
    </w:p>
    <w:p w:rsidR="00FD08DB" w:rsidRDefault="00503946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08DB">
        <w:rPr>
          <w:b/>
          <w:sz w:val="28"/>
          <w:szCs w:val="28"/>
        </w:rPr>
        <w:t>Совет депутатов муниципального округа Донской решил:</w:t>
      </w:r>
    </w:p>
    <w:p w:rsidR="0096492D" w:rsidRDefault="00503946" w:rsidP="00FD08D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FD08DB">
        <w:rPr>
          <w:sz w:val="28"/>
          <w:szCs w:val="28"/>
        </w:rPr>
        <w:t xml:space="preserve">1. Согласовать </w:t>
      </w:r>
      <w:r w:rsidR="00FD08DB"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AA2FD4">
        <w:rPr>
          <w:sz w:val="28"/>
          <w:szCs w:val="28"/>
        </w:rPr>
        <w:t>ресу: Севастопольский проспект, дом 6 (АО "Лаборатория силы", площадь 40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C4" w:rsidRDefault="00DE57C4" w:rsidP="002D62BF">
      <w:r>
        <w:separator/>
      </w:r>
    </w:p>
  </w:endnote>
  <w:endnote w:type="continuationSeparator" w:id="0">
    <w:p w:rsidR="00DE57C4" w:rsidRDefault="00DE57C4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C4" w:rsidRDefault="00DE57C4" w:rsidP="002D62BF">
      <w:r>
        <w:separator/>
      </w:r>
    </w:p>
  </w:footnote>
  <w:footnote w:type="continuationSeparator" w:id="0">
    <w:p w:rsidR="00DE57C4" w:rsidRDefault="00DE57C4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460E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09EF"/>
    <w:rsid w:val="00386FDB"/>
    <w:rsid w:val="003A03E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14C8"/>
    <w:rsid w:val="0041361E"/>
    <w:rsid w:val="00413B12"/>
    <w:rsid w:val="0042056D"/>
    <w:rsid w:val="004303D7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3946"/>
    <w:rsid w:val="00511327"/>
    <w:rsid w:val="00513B78"/>
    <w:rsid w:val="00514E09"/>
    <w:rsid w:val="00517D61"/>
    <w:rsid w:val="00517EA9"/>
    <w:rsid w:val="0052309C"/>
    <w:rsid w:val="00535BA3"/>
    <w:rsid w:val="00536B7E"/>
    <w:rsid w:val="0054417D"/>
    <w:rsid w:val="0055709A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57D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395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06D61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4E91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BC9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57C4"/>
    <w:rsid w:val="00DF51AE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5E2E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2019-03-21T11:48:00Z</cp:lastPrinted>
  <dcterms:created xsi:type="dcterms:W3CDTF">2018-04-03T07:44:00Z</dcterms:created>
  <dcterms:modified xsi:type="dcterms:W3CDTF">2019-03-22T06:49:00Z</dcterms:modified>
</cp:coreProperties>
</file>