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C" w:rsidRDefault="00030FE8" w:rsidP="00F8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  <w:r w:rsidR="00191B98">
        <w:rPr>
          <w:b/>
          <w:sz w:val="28"/>
          <w:szCs w:val="28"/>
        </w:rPr>
        <w:t xml:space="preserve">     </w:t>
      </w:r>
    </w:p>
    <w:p w:rsidR="002F69F3" w:rsidRDefault="002F69F3" w:rsidP="002F69F3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3228551" r:id="rId5"/>
        </w:object>
      </w:r>
    </w:p>
    <w:p w:rsidR="002F69F3" w:rsidRDefault="002F69F3" w:rsidP="002F69F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F69F3" w:rsidRDefault="002F69F3" w:rsidP="002F69F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F69F3" w:rsidRDefault="002F69F3" w:rsidP="002F69F3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F69F3" w:rsidRDefault="002F69F3" w:rsidP="002F69F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191B98" w:rsidRDefault="00191B98" w:rsidP="00191B98">
      <w:pPr>
        <w:rPr>
          <w:b/>
          <w:sz w:val="28"/>
          <w:szCs w:val="28"/>
        </w:rPr>
      </w:pPr>
    </w:p>
    <w:p w:rsidR="00030FE8" w:rsidRDefault="00030FE8" w:rsidP="00030FE8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sz w:val="28"/>
          <w:szCs w:val="28"/>
        </w:rPr>
      </w:pPr>
    </w:p>
    <w:p w:rsidR="00F84B6C" w:rsidRDefault="00F84B6C" w:rsidP="00F84B6C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декабря 2016 года      01-03-129</w:t>
      </w:r>
    </w:p>
    <w:p w:rsidR="00F84B6C" w:rsidRDefault="00F84B6C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5D7F8B" w:rsidP="00030FE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F16E33">
        <w:rPr>
          <w:b/>
          <w:bCs/>
          <w:sz w:val="28"/>
          <w:szCs w:val="28"/>
        </w:rPr>
        <w:t xml:space="preserve"> целесообразности </w:t>
      </w:r>
      <w:r w:rsidR="00030FE8">
        <w:rPr>
          <w:b/>
          <w:bCs/>
          <w:sz w:val="28"/>
          <w:szCs w:val="28"/>
        </w:rPr>
        <w:t>размещения  нестационарных торговых объектов 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</w:t>
      </w:r>
      <w:r w:rsidR="005D7F8B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6F1B37">
        <w:rPr>
          <w:rFonts w:ascii="Times New Roman" w:hAnsi="Times New Roman" w:cs="Times New Roman"/>
          <w:sz w:val="28"/>
          <w:szCs w:val="28"/>
        </w:rPr>
        <w:t>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>рассмотрев обращение префектуры Южного административного окр</w:t>
      </w:r>
      <w:r w:rsidR="00F16E33">
        <w:rPr>
          <w:rFonts w:ascii="Times New Roman" w:hAnsi="Times New Roman" w:cs="Times New Roman"/>
          <w:sz w:val="28"/>
          <w:szCs w:val="28"/>
        </w:rPr>
        <w:t>уга города Москвы от 24 ноября 2016 года № 01-53-7423</w:t>
      </w:r>
      <w:r w:rsidR="00AE0727">
        <w:rPr>
          <w:rFonts w:ascii="Times New Roman" w:hAnsi="Times New Roman" w:cs="Times New Roman"/>
          <w:sz w:val="28"/>
          <w:szCs w:val="28"/>
        </w:rPr>
        <w:t>/6</w:t>
      </w:r>
      <w:r w:rsidR="009F4C53">
        <w:rPr>
          <w:rFonts w:ascii="Times New Roman" w:hAnsi="Times New Roman" w:cs="Times New Roman"/>
          <w:sz w:val="28"/>
          <w:szCs w:val="28"/>
        </w:rPr>
        <w:t>, (входящий от 29 ноября 2016 года № 117)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9F4C53">
        <w:rPr>
          <w:b/>
          <w:sz w:val="28"/>
          <w:szCs w:val="28"/>
        </w:rPr>
        <w:t xml:space="preserve"> </w:t>
      </w:r>
      <w:r w:rsidR="005D7F8B">
        <w:rPr>
          <w:sz w:val="28"/>
          <w:szCs w:val="28"/>
        </w:rPr>
        <w:t xml:space="preserve"> Считать ц</w:t>
      </w:r>
      <w:r w:rsidR="009F4C53">
        <w:rPr>
          <w:sz w:val="28"/>
          <w:szCs w:val="28"/>
        </w:rPr>
        <w:t>елесообразным размещение нестационарных торговых объектов на территории Донского района города Москвы по адресу: 5-й Донской проезд, вл. 21, к. 13 со специализацией "Хлебобулочные изделия" площадью 6 кв.м. (вид "Киоск"</w:t>
      </w:r>
      <w:r w:rsidR="00FD45DD">
        <w:rPr>
          <w:sz w:val="28"/>
          <w:szCs w:val="28"/>
        </w:rPr>
        <w:t>, период размещения – круглогодично</w:t>
      </w:r>
      <w:r w:rsidR="009F4C53">
        <w:rPr>
          <w:sz w:val="28"/>
          <w:szCs w:val="28"/>
        </w:rPr>
        <w:t>) и со специализацией "Овощи, фрукты" площадью 6 кв.м. (вид "Киоск"</w:t>
      </w:r>
      <w:r w:rsidR="00FD45DD">
        <w:rPr>
          <w:sz w:val="28"/>
          <w:szCs w:val="28"/>
        </w:rPr>
        <w:t>, период размещения – круглогодично</w:t>
      </w:r>
      <w:r w:rsidR="009F4C53">
        <w:rPr>
          <w:sz w:val="28"/>
          <w:szCs w:val="28"/>
        </w:rPr>
        <w:t>) с учетом мнения жителей и действующих ограничений</w:t>
      </w:r>
      <w:r w:rsidR="005D7F8B">
        <w:rPr>
          <w:sz w:val="28"/>
          <w:szCs w:val="28"/>
        </w:rPr>
        <w:t>, предусмотренных нормативно-правовыми актами Правительства Москвы</w:t>
      </w:r>
      <w:r w:rsidR="009F4C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</w:t>
      </w:r>
      <w:r w:rsidR="00014C01"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91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191B98" w:rsidRDefault="00191B98" w:rsidP="0019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0FE8" w:rsidRPr="00014C01" w:rsidRDefault="00191B98" w:rsidP="00030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>Глава муниципального округа</w:t>
      </w:r>
    </w:p>
    <w:p w:rsidR="00030FE8" w:rsidRDefault="00191B9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 xml:space="preserve">Донской   </w:t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  <w:t xml:space="preserve">     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014C01">
          <w:pgSz w:w="11906" w:h="16838"/>
          <w:pgMar w:top="284" w:right="851" w:bottom="0" w:left="1276" w:header="709" w:footer="709" w:gutter="0"/>
          <w:cols w:space="720"/>
        </w:sectPr>
      </w:pPr>
    </w:p>
    <w:p w:rsidR="005F69BA" w:rsidRDefault="00030FE8" w:rsidP="002B6A0F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445C" w:rsidRDefault="0012445C"/>
    <w:sectPr w:rsidR="0012445C" w:rsidSect="00030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14C01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0C38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1B98"/>
    <w:rsid w:val="001D776B"/>
    <w:rsid w:val="001E142A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0FE9"/>
    <w:rsid w:val="002C73D9"/>
    <w:rsid w:val="002D2E7C"/>
    <w:rsid w:val="002E7528"/>
    <w:rsid w:val="002F2AC9"/>
    <w:rsid w:val="002F4182"/>
    <w:rsid w:val="002F4B84"/>
    <w:rsid w:val="002F69F3"/>
    <w:rsid w:val="002F7350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24B4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7F8B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77EE2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3EA5"/>
    <w:rsid w:val="009D602E"/>
    <w:rsid w:val="009D75E5"/>
    <w:rsid w:val="009D7A45"/>
    <w:rsid w:val="009E33DA"/>
    <w:rsid w:val="009F1C73"/>
    <w:rsid w:val="009F4C5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2EFB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2F6A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5DCF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54A87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6E33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4B6C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45DD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F69F3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2F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2016-12-14T10:16:00Z</cp:lastPrinted>
  <dcterms:created xsi:type="dcterms:W3CDTF">2015-12-11T12:02:00Z</dcterms:created>
  <dcterms:modified xsi:type="dcterms:W3CDTF">2016-12-14T10:49:00Z</dcterms:modified>
</cp:coreProperties>
</file>