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7" w:rsidRDefault="00666927" w:rsidP="00666927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3047461" r:id="rId5"/>
        </w:object>
      </w:r>
    </w:p>
    <w:p w:rsidR="00666927" w:rsidRDefault="00666927" w:rsidP="0066692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66927" w:rsidRDefault="00666927" w:rsidP="0066692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66927" w:rsidRDefault="00666927" w:rsidP="00666927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66927" w:rsidRDefault="00666927" w:rsidP="0066692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1571A4" w:rsidRDefault="001571A4" w:rsidP="00B80431">
      <w:pPr>
        <w:rPr>
          <w:b/>
          <w:i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0431" w:rsidRDefault="00B80431" w:rsidP="00B80431">
      <w:pPr>
        <w:ind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августа 2016 года     01-03-90</w:t>
      </w:r>
    </w:p>
    <w:p w:rsidR="00B80431" w:rsidRDefault="00B80431" w:rsidP="001571A4">
      <w:pPr>
        <w:jc w:val="both"/>
        <w:rPr>
          <w:b/>
          <w:sz w:val="28"/>
          <w:szCs w:val="28"/>
        </w:rPr>
      </w:pPr>
    </w:p>
    <w:p w:rsidR="00B80431" w:rsidRDefault="00B80431" w:rsidP="001571A4">
      <w:pPr>
        <w:jc w:val="both"/>
        <w:rPr>
          <w:b/>
          <w:sz w:val="28"/>
          <w:szCs w:val="28"/>
        </w:rPr>
      </w:pPr>
    </w:p>
    <w:p w:rsidR="001571A4" w:rsidRDefault="001571A4" w:rsidP="001571A4">
      <w:pPr>
        <w:jc w:val="both"/>
        <w:rPr>
          <w:b/>
          <w:sz w:val="28"/>
          <w:szCs w:val="28"/>
        </w:rPr>
      </w:pPr>
      <w:r w:rsidRPr="001571A4">
        <w:rPr>
          <w:b/>
          <w:sz w:val="28"/>
          <w:szCs w:val="28"/>
        </w:rPr>
        <w:t>О внесении</w:t>
      </w:r>
      <w:r w:rsidR="00375D8C">
        <w:rPr>
          <w:b/>
          <w:sz w:val="28"/>
          <w:szCs w:val="28"/>
        </w:rPr>
        <w:t xml:space="preserve">     </w:t>
      </w:r>
      <w:r w:rsidRPr="001571A4">
        <w:rPr>
          <w:b/>
          <w:sz w:val="28"/>
          <w:szCs w:val="28"/>
        </w:rPr>
        <w:t xml:space="preserve"> </w:t>
      </w:r>
      <w:r w:rsidR="00B80431">
        <w:rPr>
          <w:b/>
          <w:sz w:val="28"/>
          <w:szCs w:val="28"/>
        </w:rPr>
        <w:t xml:space="preserve"> </w:t>
      </w:r>
      <w:r w:rsidRPr="001571A4">
        <w:rPr>
          <w:b/>
          <w:sz w:val="28"/>
          <w:szCs w:val="28"/>
        </w:rPr>
        <w:t xml:space="preserve">изменений </w:t>
      </w:r>
      <w:r w:rsidR="00375D8C">
        <w:rPr>
          <w:b/>
          <w:sz w:val="28"/>
          <w:szCs w:val="28"/>
        </w:rPr>
        <w:t xml:space="preserve">   </w:t>
      </w:r>
      <w:r w:rsidR="00B80431">
        <w:rPr>
          <w:b/>
          <w:sz w:val="28"/>
          <w:szCs w:val="28"/>
        </w:rPr>
        <w:t xml:space="preserve"> </w:t>
      </w:r>
      <w:r w:rsidR="00375D8C">
        <w:rPr>
          <w:b/>
          <w:sz w:val="28"/>
          <w:szCs w:val="28"/>
        </w:rPr>
        <w:t xml:space="preserve"> </w:t>
      </w:r>
      <w:r w:rsidRPr="001571A4">
        <w:rPr>
          <w:b/>
          <w:sz w:val="28"/>
          <w:szCs w:val="28"/>
        </w:rPr>
        <w:t xml:space="preserve">в </w:t>
      </w:r>
    </w:p>
    <w:p w:rsidR="001571A4" w:rsidRDefault="001571A4" w:rsidP="001571A4">
      <w:pPr>
        <w:jc w:val="both"/>
        <w:rPr>
          <w:b/>
          <w:sz w:val="28"/>
          <w:szCs w:val="28"/>
        </w:rPr>
      </w:pPr>
      <w:r w:rsidRPr="001571A4">
        <w:rPr>
          <w:b/>
          <w:sz w:val="28"/>
          <w:szCs w:val="28"/>
        </w:rPr>
        <w:t>решение</w:t>
      </w:r>
      <w:r w:rsidR="00B80431">
        <w:rPr>
          <w:b/>
          <w:sz w:val="28"/>
          <w:szCs w:val="28"/>
        </w:rPr>
        <w:t xml:space="preserve"> </w:t>
      </w:r>
      <w:r w:rsidRPr="001571A4">
        <w:rPr>
          <w:b/>
          <w:sz w:val="28"/>
          <w:szCs w:val="28"/>
        </w:rPr>
        <w:t xml:space="preserve"> </w:t>
      </w:r>
      <w:r w:rsidR="00B80431">
        <w:rPr>
          <w:b/>
          <w:sz w:val="28"/>
          <w:szCs w:val="28"/>
        </w:rPr>
        <w:t xml:space="preserve"> </w:t>
      </w:r>
      <w:r w:rsidR="00375D8C">
        <w:rPr>
          <w:b/>
          <w:sz w:val="28"/>
          <w:szCs w:val="28"/>
        </w:rPr>
        <w:t xml:space="preserve"> </w:t>
      </w:r>
      <w:r w:rsidRPr="001571A4">
        <w:rPr>
          <w:b/>
          <w:sz w:val="28"/>
          <w:szCs w:val="28"/>
        </w:rPr>
        <w:t>Совета</w:t>
      </w:r>
      <w:r w:rsidR="00375D8C">
        <w:rPr>
          <w:b/>
          <w:sz w:val="28"/>
          <w:szCs w:val="28"/>
        </w:rPr>
        <w:t xml:space="preserve">    </w:t>
      </w:r>
      <w:r w:rsidRPr="001571A4">
        <w:rPr>
          <w:b/>
          <w:sz w:val="28"/>
          <w:szCs w:val="28"/>
        </w:rPr>
        <w:t xml:space="preserve"> депутатов</w:t>
      </w:r>
    </w:p>
    <w:p w:rsidR="001571A4" w:rsidRDefault="001571A4" w:rsidP="001571A4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71A4">
        <w:rPr>
          <w:b/>
          <w:sz w:val="28"/>
          <w:szCs w:val="28"/>
        </w:rPr>
        <w:t xml:space="preserve"> муниципального </w:t>
      </w:r>
      <w:r w:rsidR="00B80431">
        <w:rPr>
          <w:b/>
          <w:sz w:val="28"/>
          <w:szCs w:val="28"/>
        </w:rPr>
        <w:t xml:space="preserve">          </w:t>
      </w:r>
      <w:r w:rsidRPr="001571A4">
        <w:rPr>
          <w:b/>
          <w:sz w:val="28"/>
          <w:szCs w:val="28"/>
        </w:rPr>
        <w:t xml:space="preserve">округа </w:t>
      </w:r>
    </w:p>
    <w:p w:rsidR="001571A4" w:rsidRDefault="001571A4" w:rsidP="001571A4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571A4">
        <w:rPr>
          <w:b/>
          <w:sz w:val="28"/>
          <w:szCs w:val="28"/>
        </w:rPr>
        <w:t xml:space="preserve">Донской от 22 июня 2016 года </w:t>
      </w:r>
    </w:p>
    <w:p w:rsidR="001571A4" w:rsidRDefault="001571A4" w:rsidP="001571A4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571A4">
        <w:rPr>
          <w:b/>
          <w:sz w:val="28"/>
          <w:szCs w:val="28"/>
        </w:rPr>
        <w:t>№ 01-03-69</w:t>
      </w:r>
    </w:p>
    <w:p w:rsidR="001571A4" w:rsidRDefault="001571A4" w:rsidP="001571A4">
      <w:pPr>
        <w:ind w:hanging="142"/>
        <w:jc w:val="both"/>
        <w:rPr>
          <w:b/>
          <w:sz w:val="28"/>
          <w:szCs w:val="28"/>
        </w:rPr>
      </w:pPr>
    </w:p>
    <w:p w:rsidR="001571A4" w:rsidRDefault="001571A4" w:rsidP="001571A4">
      <w:pPr>
        <w:pStyle w:val="a4"/>
        <w:ind w:firstLine="700"/>
      </w:pPr>
      <w:r>
        <w:rPr>
          <w:b/>
        </w:rPr>
        <w:tab/>
      </w:r>
      <w: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 Москвы </w:t>
      </w:r>
      <w:r>
        <w:rPr>
          <w:rFonts w:eastAsia="Calibri"/>
        </w:rPr>
        <w:t xml:space="preserve">от 6 марта 2015 года № 102-ПП «О размещении сезонных (летних) кафе </w:t>
      </w:r>
      <w:r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префектуры Южного административного округа города Москвы от 28 июля 2016 года № 01-53-4452/6 (входящий от 03 августа 2016 года № 63), </w:t>
      </w:r>
    </w:p>
    <w:p w:rsidR="001571A4" w:rsidRPr="001571A4" w:rsidRDefault="001571A4" w:rsidP="001571A4">
      <w:pPr>
        <w:ind w:hanging="142"/>
        <w:jc w:val="both"/>
        <w:rPr>
          <w:b/>
          <w:sz w:val="28"/>
          <w:szCs w:val="28"/>
        </w:rPr>
      </w:pPr>
    </w:p>
    <w:p w:rsidR="001571A4" w:rsidRDefault="001571A4" w:rsidP="001571A4">
      <w:pPr>
        <w:spacing w:line="340" w:lineRule="exact"/>
        <w:ind w:firstLine="708"/>
        <w:jc w:val="both"/>
        <w:rPr>
          <w:b/>
          <w:sz w:val="28"/>
          <w:szCs w:val="28"/>
        </w:rPr>
      </w:pPr>
      <w:r w:rsidRPr="00E61CDC">
        <w:rPr>
          <w:b/>
          <w:sz w:val="28"/>
          <w:szCs w:val="28"/>
        </w:rPr>
        <w:t>Совет депутатов муниципального округа Донской решил:</w:t>
      </w:r>
    </w:p>
    <w:p w:rsidR="001571A4" w:rsidRDefault="001571A4" w:rsidP="001571A4">
      <w:pPr>
        <w:spacing w:line="340" w:lineRule="exact"/>
        <w:ind w:firstLine="708"/>
        <w:jc w:val="both"/>
        <w:rPr>
          <w:b/>
          <w:sz w:val="28"/>
          <w:szCs w:val="28"/>
        </w:rPr>
      </w:pPr>
    </w:p>
    <w:p w:rsidR="002633FA" w:rsidRPr="00375D8C" w:rsidRDefault="001571A4" w:rsidP="001571A4">
      <w:pPr>
        <w:spacing w:line="340" w:lineRule="exact"/>
        <w:ind w:firstLine="708"/>
        <w:jc w:val="both"/>
        <w:rPr>
          <w:sz w:val="28"/>
          <w:szCs w:val="28"/>
        </w:rPr>
      </w:pPr>
      <w:r w:rsidRPr="00375D8C">
        <w:rPr>
          <w:sz w:val="28"/>
          <w:szCs w:val="28"/>
        </w:rPr>
        <w:t>1.</w:t>
      </w:r>
      <w:r w:rsidR="002633FA" w:rsidRPr="00375D8C">
        <w:rPr>
          <w:sz w:val="28"/>
          <w:szCs w:val="28"/>
        </w:rPr>
        <w:t xml:space="preserve"> Внести изменение в решение Совета депутатов муниципального округа Донской от 22 июня 2016 года № 01-03-69 "О согласовании размещения сезонного (летнего) кафе"</w:t>
      </w:r>
      <w:r w:rsidR="00564E73">
        <w:rPr>
          <w:sz w:val="28"/>
          <w:szCs w:val="28"/>
        </w:rPr>
        <w:t>, заменив в</w:t>
      </w:r>
      <w:r w:rsidR="002633FA" w:rsidRPr="00375D8C">
        <w:rPr>
          <w:sz w:val="28"/>
          <w:szCs w:val="28"/>
        </w:rPr>
        <w:t xml:space="preserve"> </w:t>
      </w:r>
      <w:r w:rsidR="00375D8C" w:rsidRPr="00375D8C">
        <w:rPr>
          <w:sz w:val="28"/>
          <w:szCs w:val="28"/>
        </w:rPr>
        <w:t>пункте 1 решения число</w:t>
      </w:r>
      <w:r w:rsidR="00564E73">
        <w:rPr>
          <w:sz w:val="28"/>
          <w:szCs w:val="28"/>
        </w:rPr>
        <w:t xml:space="preserve"> "19,94" </w:t>
      </w:r>
      <w:r w:rsidR="00375D8C" w:rsidRPr="00375D8C">
        <w:rPr>
          <w:sz w:val="28"/>
          <w:szCs w:val="28"/>
        </w:rPr>
        <w:t xml:space="preserve"> числом "52,7".</w:t>
      </w:r>
    </w:p>
    <w:p w:rsidR="00375D8C" w:rsidRDefault="00564E73" w:rsidP="00375D8C">
      <w:pPr>
        <w:pStyle w:val="a4"/>
        <w:ind w:firstLine="700"/>
      </w:pPr>
      <w:r>
        <w:t>2</w:t>
      </w:r>
      <w:r w:rsidR="00375D8C"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в течение 3 дней со дня его принятия.</w:t>
      </w:r>
    </w:p>
    <w:p w:rsidR="00375D8C" w:rsidRPr="00375D8C" w:rsidRDefault="00564E73" w:rsidP="00375D8C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375D8C">
        <w:rPr>
          <w:bCs/>
          <w:color w:val="000000"/>
          <w:sz w:val="28"/>
          <w:szCs w:val="28"/>
        </w:rPr>
        <w:t xml:space="preserve">. Опубликовать настоящее решение в </w:t>
      </w:r>
      <w:r w:rsidR="00375D8C"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375D8C" w:rsidRPr="00375D8C">
        <w:rPr>
          <w:sz w:val="28"/>
          <w:szCs w:val="28"/>
        </w:rPr>
        <w:t xml:space="preserve">Донской  </w:t>
      </w:r>
      <w:hyperlink r:id="rId6" w:history="1">
        <w:r w:rsidR="00375D8C" w:rsidRPr="00375D8C">
          <w:rPr>
            <w:rStyle w:val="a6"/>
            <w:color w:val="0D0D0D" w:themeColor="text1" w:themeTint="F2"/>
            <w:sz w:val="28"/>
            <w:szCs w:val="28"/>
          </w:rPr>
          <w:t>www.mo-donskoy.ru</w:t>
        </w:r>
      </w:hyperlink>
      <w:r w:rsidR="00375D8C" w:rsidRPr="00375D8C">
        <w:rPr>
          <w:color w:val="0D0D0D" w:themeColor="text1" w:themeTint="F2"/>
          <w:sz w:val="28"/>
          <w:szCs w:val="28"/>
        </w:rPr>
        <w:t>.</w:t>
      </w:r>
    </w:p>
    <w:p w:rsidR="00B80431" w:rsidRDefault="00375D8C" w:rsidP="001571A4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0431" w:rsidRDefault="00B80431" w:rsidP="001571A4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B80431" w:rsidRDefault="00B80431" w:rsidP="001571A4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B80431" w:rsidRDefault="00B80431" w:rsidP="001571A4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B80431" w:rsidRDefault="00B80431" w:rsidP="001571A4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1571A4" w:rsidRPr="00C824E9" w:rsidRDefault="00564E73" w:rsidP="001571A4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1571A4">
        <w:rPr>
          <w:sz w:val="28"/>
          <w:szCs w:val="28"/>
        </w:rPr>
        <w:t xml:space="preserve">. </w:t>
      </w:r>
      <w:r w:rsidR="001571A4" w:rsidRPr="00C824E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1571A4" w:rsidRPr="00C824E9">
        <w:rPr>
          <w:b/>
          <w:sz w:val="28"/>
          <w:szCs w:val="28"/>
        </w:rPr>
        <w:t>Кабанову Т.В.</w:t>
      </w:r>
    </w:p>
    <w:p w:rsidR="001571A4" w:rsidRPr="00C824E9" w:rsidRDefault="001571A4" w:rsidP="001571A4">
      <w:pPr>
        <w:pStyle w:val="a3"/>
        <w:ind w:left="786"/>
        <w:jc w:val="both"/>
        <w:rPr>
          <w:b/>
          <w:sz w:val="28"/>
          <w:szCs w:val="28"/>
        </w:rPr>
      </w:pPr>
    </w:p>
    <w:p w:rsidR="001571A4" w:rsidRPr="00C824E9" w:rsidRDefault="001571A4" w:rsidP="001571A4">
      <w:pPr>
        <w:pStyle w:val="a3"/>
        <w:ind w:left="786"/>
        <w:jc w:val="both"/>
        <w:rPr>
          <w:b/>
          <w:sz w:val="28"/>
          <w:szCs w:val="28"/>
        </w:rPr>
      </w:pPr>
    </w:p>
    <w:p w:rsidR="001571A4" w:rsidRPr="00C824E9" w:rsidRDefault="001571A4" w:rsidP="001571A4">
      <w:pPr>
        <w:pStyle w:val="a3"/>
        <w:ind w:left="786" w:hanging="786"/>
        <w:jc w:val="both"/>
        <w:rPr>
          <w:b/>
          <w:sz w:val="28"/>
          <w:szCs w:val="28"/>
        </w:rPr>
      </w:pPr>
      <w:r w:rsidRPr="00C824E9">
        <w:rPr>
          <w:b/>
          <w:sz w:val="28"/>
          <w:szCs w:val="28"/>
        </w:rPr>
        <w:t xml:space="preserve">Глава муниципального округа </w:t>
      </w:r>
    </w:p>
    <w:p w:rsidR="001571A4" w:rsidRPr="00C824E9" w:rsidRDefault="001571A4" w:rsidP="001571A4">
      <w:pPr>
        <w:pStyle w:val="a3"/>
        <w:tabs>
          <w:tab w:val="left" w:pos="1418"/>
        </w:tabs>
        <w:ind w:left="786" w:hanging="786"/>
        <w:jc w:val="both"/>
        <w:rPr>
          <w:sz w:val="28"/>
          <w:szCs w:val="28"/>
        </w:rPr>
      </w:pPr>
      <w:r w:rsidRPr="00C824E9">
        <w:rPr>
          <w:b/>
          <w:bCs/>
          <w:color w:val="000000"/>
          <w:spacing w:val="-3"/>
          <w:sz w:val="28"/>
          <w:szCs w:val="28"/>
        </w:rPr>
        <w:t>Донской</w:t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  <w:t xml:space="preserve">  </w:t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  <w:t xml:space="preserve">                        </w:t>
      </w:r>
      <w:r w:rsidRPr="00C824E9">
        <w:rPr>
          <w:b/>
          <w:sz w:val="28"/>
          <w:szCs w:val="28"/>
        </w:rPr>
        <w:t xml:space="preserve">            Т.В. Кабанова  </w:t>
      </w:r>
    </w:p>
    <w:p w:rsidR="001571A4" w:rsidRDefault="001571A4" w:rsidP="001571A4">
      <w:pPr>
        <w:pStyle w:val="a3"/>
        <w:ind w:left="786"/>
      </w:pPr>
    </w:p>
    <w:p w:rsidR="001571A4" w:rsidRDefault="001571A4" w:rsidP="001571A4">
      <w:pPr>
        <w:autoSpaceDE w:val="0"/>
        <w:autoSpaceDN w:val="0"/>
        <w:adjustRightInd w:val="0"/>
        <w:ind w:left="360"/>
        <w:jc w:val="both"/>
        <w:outlineLvl w:val="0"/>
        <w:rPr>
          <w:bCs/>
          <w:sz w:val="26"/>
          <w:szCs w:val="26"/>
        </w:rPr>
      </w:pPr>
    </w:p>
    <w:p w:rsidR="0012445C" w:rsidRDefault="0012445C"/>
    <w:sectPr w:rsidR="0012445C" w:rsidSect="00375D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1A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1A4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33FA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5D8C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E73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927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D00"/>
    <w:rsid w:val="00B50654"/>
    <w:rsid w:val="00B5094E"/>
    <w:rsid w:val="00B623D1"/>
    <w:rsid w:val="00B63AD2"/>
    <w:rsid w:val="00B67B8C"/>
    <w:rsid w:val="00B760F5"/>
    <w:rsid w:val="00B768C7"/>
    <w:rsid w:val="00B77D0C"/>
    <w:rsid w:val="00B80431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542B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1BC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A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571A4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571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nhideWhenUsed/>
    <w:rsid w:val="00375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66927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6669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2016-08-18T11:37:00Z</cp:lastPrinted>
  <dcterms:created xsi:type="dcterms:W3CDTF">2016-08-18T08:30:00Z</dcterms:created>
  <dcterms:modified xsi:type="dcterms:W3CDTF">2016-08-18T14:45:00Z</dcterms:modified>
</cp:coreProperties>
</file>