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63" w:rsidRDefault="00536363" w:rsidP="005363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12906" w:rsidRDefault="00512906" w:rsidP="00512906">
      <w:pPr>
        <w:pStyle w:val="a9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12371095" r:id="rId5"/>
        </w:object>
      </w:r>
    </w:p>
    <w:p w:rsidR="00512906" w:rsidRDefault="00512906" w:rsidP="00512906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512906" w:rsidRDefault="00512906" w:rsidP="00512906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512906" w:rsidRDefault="00512906" w:rsidP="00512906">
      <w:pPr>
        <w:pStyle w:val="a9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512906" w:rsidRDefault="00512906" w:rsidP="00512906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512906" w:rsidRDefault="00512906" w:rsidP="00512906">
      <w:pPr>
        <w:rPr>
          <w:b/>
          <w:sz w:val="28"/>
          <w:szCs w:val="28"/>
        </w:rPr>
      </w:pPr>
    </w:p>
    <w:p w:rsidR="00536363" w:rsidRDefault="00536363" w:rsidP="005363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36363" w:rsidRDefault="00536363" w:rsidP="005363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36363" w:rsidRDefault="00536363" w:rsidP="00536363">
      <w:pPr>
        <w:tabs>
          <w:tab w:val="left" w:pos="4680"/>
        </w:tabs>
        <w:ind w:right="4675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</w:t>
      </w:r>
      <w:r w:rsidR="004C6381">
        <w:rPr>
          <w:b/>
          <w:sz w:val="28"/>
          <w:szCs w:val="28"/>
        </w:rPr>
        <w:t>декабря 2015 года      01-03-139</w:t>
      </w:r>
    </w:p>
    <w:p w:rsidR="00536363" w:rsidRDefault="00536363" w:rsidP="005363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36363" w:rsidRDefault="00536363" w:rsidP="00536363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согласовании</w:t>
      </w:r>
      <w:r w:rsidRPr="00DC60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проекта изменения  схемы размещения  нестационарных торговых объектов со специализацией "Печать" на территории Донского района города Москвы</w:t>
      </w:r>
    </w:p>
    <w:p w:rsidR="00536363" w:rsidRPr="008A73FD" w:rsidRDefault="00536363" w:rsidP="005363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36363" w:rsidRPr="004B7375" w:rsidRDefault="00536363" w:rsidP="00536363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</w:t>
      </w:r>
      <w:r>
        <w:rPr>
          <w:rFonts w:ascii="Times New Roman" w:hAnsi="Times New Roman" w:cs="Times New Roman"/>
          <w:sz w:val="28"/>
          <w:szCs w:val="28"/>
        </w:rPr>
        <w:t>е Департамента средств массовой информации и рекламы города Москвы от 18.12.2015г.  № 02-40-8639/15 (входящий № 102 от 21.12.2015 года)</w:t>
      </w:r>
      <w:r w:rsidRPr="004B7375">
        <w:rPr>
          <w:rFonts w:ascii="Times New Roman" w:hAnsi="Times New Roman" w:cs="Times New Roman"/>
          <w:sz w:val="28"/>
          <w:szCs w:val="28"/>
        </w:rPr>
        <w:t>,</w:t>
      </w:r>
    </w:p>
    <w:p w:rsidR="00536363" w:rsidRPr="004B7375" w:rsidRDefault="00536363" w:rsidP="00536363">
      <w:pPr>
        <w:pStyle w:val="a3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63" w:rsidRPr="004B7375" w:rsidRDefault="00536363" w:rsidP="00536363">
      <w:pPr>
        <w:pStyle w:val="a3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37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536363" w:rsidRPr="004B7375" w:rsidRDefault="00536363" w:rsidP="00536363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36363" w:rsidRPr="00C46802" w:rsidRDefault="00536363" w:rsidP="00536363">
      <w:pPr>
        <w:tabs>
          <w:tab w:val="left" w:pos="4680"/>
        </w:tabs>
        <w:ind w:right="-14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B7375">
        <w:rPr>
          <w:sz w:val="28"/>
          <w:szCs w:val="28"/>
        </w:rPr>
        <w:t>1. Согласовать</w:t>
      </w:r>
      <w:r>
        <w:rPr>
          <w:sz w:val="28"/>
          <w:szCs w:val="28"/>
        </w:rPr>
        <w:t xml:space="preserve"> проект  изменения </w:t>
      </w:r>
      <w:r w:rsidRPr="004B737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схемы размещения  нестационарных торговых  объектов</w:t>
      </w:r>
      <w:r w:rsidRPr="004B7375">
        <w:rPr>
          <w:sz w:val="28"/>
          <w:szCs w:val="28"/>
        </w:rPr>
        <w:t xml:space="preserve"> на территории Донского района</w:t>
      </w:r>
      <w:r>
        <w:rPr>
          <w:sz w:val="28"/>
          <w:szCs w:val="28"/>
        </w:rPr>
        <w:t xml:space="preserve"> города Москвы,  в части исключения</w:t>
      </w:r>
      <w:r w:rsidRPr="004B7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киоска со специализацией "Печать" согласно  приложению. </w:t>
      </w:r>
    </w:p>
    <w:p w:rsidR="00536363" w:rsidRPr="004B7375" w:rsidRDefault="00536363" w:rsidP="00536363">
      <w:pPr>
        <w:pStyle w:val="a3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>2. Напр</w:t>
      </w:r>
      <w:r>
        <w:rPr>
          <w:rFonts w:ascii="Times New Roman" w:hAnsi="Times New Roman" w:cs="Times New Roman"/>
          <w:sz w:val="28"/>
          <w:szCs w:val="28"/>
        </w:rPr>
        <w:t>авить настоящее решение в Департамент средств массовой информации и рекламы города Москвы, Департамент</w:t>
      </w:r>
      <w:r w:rsidRPr="004B7375">
        <w:rPr>
          <w:rFonts w:ascii="Times New Roman" w:hAnsi="Times New Roman" w:cs="Times New Roman"/>
          <w:sz w:val="28"/>
          <w:szCs w:val="28"/>
        </w:rPr>
        <w:t xml:space="preserve"> территориальных органов исполнительной власти города Москвы, префектуру Южного административного округа  города Москвы, управу Донского района города Москвы, в течение 3 дней со дня его принятия.</w:t>
      </w:r>
    </w:p>
    <w:p w:rsidR="00536363" w:rsidRDefault="00536363" w:rsidP="00536363">
      <w:pPr>
        <w:pStyle w:val="a3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</w:t>
      </w:r>
    </w:p>
    <w:p w:rsidR="00536363" w:rsidRDefault="00536363" w:rsidP="00536363">
      <w:pPr>
        <w:pStyle w:val="a3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</w:p>
    <w:p w:rsidR="00536363" w:rsidRDefault="00536363" w:rsidP="00536363">
      <w:pPr>
        <w:pStyle w:val="a3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</w:p>
    <w:p w:rsidR="00536363" w:rsidRDefault="00536363" w:rsidP="00536363">
      <w:pPr>
        <w:pStyle w:val="a3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</w:p>
    <w:p w:rsidR="00536363" w:rsidRPr="004B7375" w:rsidRDefault="00536363" w:rsidP="00536363">
      <w:pPr>
        <w:pStyle w:val="a3"/>
        <w:ind w:left="0" w:firstLine="98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 xml:space="preserve">округа Донской </w:t>
      </w:r>
      <w:r w:rsidRPr="004B7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6" w:history="1"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mo</w:t>
        </w:r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-</w:t>
        </w:r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donskoy</w:t>
        </w:r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 w:rsidRPr="004B737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</w:hyperlink>
      <w:r w:rsidRPr="004B7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36363" w:rsidRPr="004B7375" w:rsidRDefault="00536363" w:rsidP="00536363">
      <w:pPr>
        <w:pStyle w:val="a3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решения возложить на главу муниципального округа Донской </w:t>
      </w:r>
      <w:r w:rsidRPr="004B7375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536363" w:rsidRPr="004B7375" w:rsidRDefault="00536363" w:rsidP="00536363">
      <w:pPr>
        <w:jc w:val="both"/>
        <w:rPr>
          <w:sz w:val="28"/>
          <w:szCs w:val="28"/>
        </w:rPr>
      </w:pPr>
    </w:p>
    <w:p w:rsidR="00536363" w:rsidRDefault="00536363" w:rsidP="00536363">
      <w:pPr>
        <w:jc w:val="both"/>
        <w:rPr>
          <w:b/>
          <w:sz w:val="28"/>
          <w:szCs w:val="28"/>
        </w:rPr>
      </w:pPr>
    </w:p>
    <w:p w:rsidR="00536363" w:rsidRPr="00884DC3" w:rsidRDefault="00536363" w:rsidP="00536363">
      <w:pPr>
        <w:jc w:val="both"/>
        <w:rPr>
          <w:b/>
          <w:sz w:val="28"/>
          <w:szCs w:val="28"/>
        </w:rPr>
      </w:pPr>
      <w:r w:rsidRPr="00884DC3">
        <w:rPr>
          <w:b/>
          <w:sz w:val="28"/>
          <w:szCs w:val="28"/>
        </w:rPr>
        <w:t>Глава муниципального округа</w:t>
      </w:r>
    </w:p>
    <w:p w:rsidR="00536363" w:rsidRDefault="00536363" w:rsidP="00536363">
      <w:pPr>
        <w:rPr>
          <w:b/>
          <w:sz w:val="28"/>
          <w:szCs w:val="28"/>
        </w:rPr>
      </w:pPr>
      <w:r w:rsidRPr="00884DC3">
        <w:rPr>
          <w:b/>
          <w:sz w:val="28"/>
          <w:szCs w:val="28"/>
        </w:rPr>
        <w:t xml:space="preserve">Донской   </w:t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Pr="00884DC3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884DC3">
        <w:rPr>
          <w:b/>
          <w:sz w:val="28"/>
          <w:szCs w:val="28"/>
        </w:rPr>
        <w:t>Кабанова</w:t>
      </w: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</w:pPr>
    </w:p>
    <w:p w:rsidR="00536363" w:rsidRDefault="00536363" w:rsidP="00536363">
      <w:pPr>
        <w:rPr>
          <w:b/>
          <w:sz w:val="28"/>
          <w:szCs w:val="28"/>
        </w:rPr>
        <w:sectPr w:rsidR="00536363" w:rsidSect="004B13E1">
          <w:pgSz w:w="11906" w:h="16838"/>
          <w:pgMar w:top="142" w:right="851" w:bottom="426" w:left="1276" w:header="709" w:footer="709" w:gutter="0"/>
          <w:cols w:space="708"/>
          <w:docGrid w:linePitch="360"/>
        </w:sectPr>
      </w:pPr>
    </w:p>
    <w:p w:rsidR="00536363" w:rsidRPr="004B7375" w:rsidRDefault="00536363" w:rsidP="0053636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B7375">
        <w:rPr>
          <w:sz w:val="28"/>
          <w:szCs w:val="28"/>
        </w:rPr>
        <w:t>Приложение</w:t>
      </w:r>
    </w:p>
    <w:p w:rsidR="00536363" w:rsidRPr="004B7375" w:rsidRDefault="00536363" w:rsidP="00536363">
      <w:pPr>
        <w:rPr>
          <w:sz w:val="28"/>
          <w:szCs w:val="28"/>
        </w:rPr>
      </w:pP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  <w:t>к решению Совета депутатов</w:t>
      </w:r>
    </w:p>
    <w:p w:rsidR="00536363" w:rsidRDefault="00536363" w:rsidP="00536363">
      <w:pPr>
        <w:rPr>
          <w:sz w:val="28"/>
          <w:szCs w:val="28"/>
        </w:rPr>
      </w:pP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</w:r>
      <w:r w:rsidRPr="004B7375">
        <w:rPr>
          <w:sz w:val="28"/>
          <w:szCs w:val="28"/>
        </w:rPr>
        <w:tab/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375">
        <w:rPr>
          <w:sz w:val="28"/>
          <w:szCs w:val="28"/>
        </w:rPr>
        <w:t>Донской</w:t>
      </w:r>
    </w:p>
    <w:p w:rsidR="00536363" w:rsidRDefault="00536363" w:rsidP="005363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23 декабря 2015 г</w:t>
      </w:r>
      <w:r w:rsidR="004C6381">
        <w:rPr>
          <w:sz w:val="28"/>
          <w:szCs w:val="28"/>
        </w:rPr>
        <w:t xml:space="preserve">ода </w:t>
      </w:r>
      <w:r w:rsidR="004C6381">
        <w:rPr>
          <w:sz w:val="28"/>
          <w:szCs w:val="28"/>
        </w:rPr>
        <w:tab/>
      </w:r>
      <w:r w:rsidR="004C6381">
        <w:rPr>
          <w:sz w:val="28"/>
          <w:szCs w:val="28"/>
        </w:rPr>
        <w:tab/>
      </w:r>
      <w:r w:rsidR="004C6381">
        <w:rPr>
          <w:sz w:val="28"/>
          <w:szCs w:val="28"/>
        </w:rPr>
        <w:tab/>
      </w:r>
      <w:r w:rsidR="004C6381">
        <w:rPr>
          <w:sz w:val="28"/>
          <w:szCs w:val="28"/>
        </w:rPr>
        <w:tab/>
      </w:r>
      <w:r w:rsidR="004C6381">
        <w:rPr>
          <w:sz w:val="28"/>
          <w:szCs w:val="28"/>
        </w:rPr>
        <w:tab/>
      </w:r>
      <w:r w:rsidR="004C6381">
        <w:rPr>
          <w:sz w:val="28"/>
          <w:szCs w:val="28"/>
        </w:rPr>
        <w:tab/>
      </w:r>
      <w:r w:rsidR="004C6381">
        <w:rPr>
          <w:sz w:val="28"/>
          <w:szCs w:val="28"/>
        </w:rPr>
        <w:tab/>
      </w:r>
      <w:r w:rsidR="004C6381">
        <w:rPr>
          <w:sz w:val="28"/>
          <w:szCs w:val="28"/>
        </w:rPr>
        <w:tab/>
      </w:r>
      <w:r w:rsidR="004C6381">
        <w:rPr>
          <w:sz w:val="28"/>
          <w:szCs w:val="28"/>
        </w:rPr>
        <w:tab/>
      </w:r>
      <w:r w:rsidR="004C6381">
        <w:rPr>
          <w:sz w:val="28"/>
          <w:szCs w:val="28"/>
        </w:rPr>
        <w:tab/>
      </w:r>
      <w:r w:rsidR="004C6381">
        <w:rPr>
          <w:sz w:val="28"/>
          <w:szCs w:val="28"/>
        </w:rPr>
        <w:tab/>
      </w:r>
      <w:r w:rsidR="004C6381">
        <w:rPr>
          <w:sz w:val="28"/>
          <w:szCs w:val="28"/>
        </w:rPr>
        <w:tab/>
      </w:r>
      <w:r w:rsidR="004C6381">
        <w:rPr>
          <w:sz w:val="28"/>
          <w:szCs w:val="28"/>
        </w:rPr>
        <w:tab/>
      </w:r>
      <w:r w:rsidR="004C6381">
        <w:rPr>
          <w:sz w:val="28"/>
          <w:szCs w:val="28"/>
        </w:rPr>
        <w:tab/>
      </w:r>
      <w:r w:rsidR="004C6381">
        <w:rPr>
          <w:sz w:val="28"/>
          <w:szCs w:val="28"/>
        </w:rPr>
        <w:tab/>
      </w:r>
      <w:r w:rsidR="004C6381">
        <w:rPr>
          <w:sz w:val="28"/>
          <w:szCs w:val="28"/>
        </w:rPr>
        <w:tab/>
      </w:r>
      <w:r w:rsidR="004C6381">
        <w:rPr>
          <w:sz w:val="28"/>
          <w:szCs w:val="28"/>
        </w:rPr>
        <w:tab/>
        <w:t>№ 01-03-139</w:t>
      </w:r>
    </w:p>
    <w:p w:rsidR="00536363" w:rsidRDefault="00536363" w:rsidP="00536363">
      <w:pPr>
        <w:rPr>
          <w:sz w:val="28"/>
          <w:szCs w:val="28"/>
        </w:rPr>
      </w:pPr>
    </w:p>
    <w:p w:rsidR="00536363" w:rsidRDefault="00536363" w:rsidP="00536363">
      <w:pPr>
        <w:rPr>
          <w:sz w:val="28"/>
          <w:szCs w:val="28"/>
        </w:rPr>
      </w:pPr>
    </w:p>
    <w:p w:rsidR="00536363" w:rsidRDefault="00536363" w:rsidP="0053636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Адресный перечень  размещения нестационарных торговых объектов на территории Донского района города Москвы в части исключения нестационарных торговых объектов со специализацией "Печать"</w:t>
      </w:r>
    </w:p>
    <w:p w:rsidR="00536363" w:rsidRDefault="00536363" w:rsidP="00536363">
      <w:pPr>
        <w:jc w:val="center"/>
        <w:rPr>
          <w:b/>
          <w:sz w:val="28"/>
          <w:szCs w:val="28"/>
        </w:rPr>
      </w:pPr>
    </w:p>
    <w:p w:rsidR="00536363" w:rsidRDefault="00536363" w:rsidP="00536363">
      <w:pPr>
        <w:jc w:val="center"/>
        <w:rPr>
          <w:b/>
          <w:sz w:val="28"/>
          <w:szCs w:val="28"/>
        </w:rPr>
      </w:pPr>
    </w:p>
    <w:tbl>
      <w:tblPr>
        <w:tblStyle w:val="a5"/>
        <w:tblW w:w="14679" w:type="dxa"/>
        <w:tblLook w:val="04A0"/>
      </w:tblPr>
      <w:tblGrid>
        <w:gridCol w:w="937"/>
        <w:gridCol w:w="3089"/>
        <w:gridCol w:w="2013"/>
        <w:gridCol w:w="2054"/>
        <w:gridCol w:w="2178"/>
        <w:gridCol w:w="2194"/>
        <w:gridCol w:w="2214"/>
      </w:tblGrid>
      <w:tr w:rsidR="00536363" w:rsidTr="007D4EE6">
        <w:tc>
          <w:tcPr>
            <w:tcW w:w="959" w:type="dxa"/>
          </w:tcPr>
          <w:p w:rsidR="00536363" w:rsidRDefault="00536363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37" w:type="dxa"/>
          </w:tcPr>
          <w:p w:rsidR="00536363" w:rsidRDefault="00536363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536363" w:rsidRDefault="00536363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</w:t>
            </w:r>
          </w:p>
        </w:tc>
        <w:tc>
          <w:tcPr>
            <w:tcW w:w="2054" w:type="dxa"/>
          </w:tcPr>
          <w:p w:rsidR="00536363" w:rsidRDefault="00536363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</w:t>
            </w:r>
          </w:p>
        </w:tc>
        <w:tc>
          <w:tcPr>
            <w:tcW w:w="1872" w:type="dxa"/>
          </w:tcPr>
          <w:p w:rsidR="00536363" w:rsidRDefault="00536363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объекта</w:t>
            </w:r>
          </w:p>
        </w:tc>
        <w:tc>
          <w:tcPr>
            <w:tcW w:w="2219" w:type="dxa"/>
          </w:tcPr>
          <w:p w:rsidR="00536363" w:rsidRDefault="00536363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536363" w:rsidRDefault="00536363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2219" w:type="dxa"/>
          </w:tcPr>
          <w:p w:rsidR="00536363" w:rsidRDefault="00536363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размещения</w:t>
            </w:r>
          </w:p>
        </w:tc>
        <w:tc>
          <w:tcPr>
            <w:tcW w:w="2219" w:type="dxa"/>
          </w:tcPr>
          <w:p w:rsidR="00536363" w:rsidRDefault="00536363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необходимости исключения НТО</w:t>
            </w:r>
          </w:p>
        </w:tc>
      </w:tr>
      <w:tr w:rsidR="00536363" w:rsidTr="007D4EE6">
        <w:tc>
          <w:tcPr>
            <w:tcW w:w="959" w:type="dxa"/>
          </w:tcPr>
          <w:p w:rsidR="00536363" w:rsidRDefault="00536363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37" w:type="dxa"/>
          </w:tcPr>
          <w:p w:rsidR="00536363" w:rsidRDefault="00536363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Орджоникидзе, вл. 5</w:t>
            </w:r>
          </w:p>
        </w:tc>
        <w:tc>
          <w:tcPr>
            <w:tcW w:w="2054" w:type="dxa"/>
          </w:tcPr>
          <w:p w:rsidR="00536363" w:rsidRDefault="00536363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872" w:type="dxa"/>
          </w:tcPr>
          <w:p w:rsidR="00536363" w:rsidRDefault="00536363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2219" w:type="dxa"/>
          </w:tcPr>
          <w:p w:rsidR="00536363" w:rsidRDefault="00536363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19" w:type="dxa"/>
          </w:tcPr>
          <w:p w:rsidR="00536363" w:rsidRDefault="00536363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2219" w:type="dxa"/>
          </w:tcPr>
          <w:p w:rsidR="00536363" w:rsidRDefault="00536363" w:rsidP="007D4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Несоответствие требования к размещению. установленным ППМ от 03.02.2011 № 26-ПП (пп. 4 п. 8 приложения 1)</w:t>
            </w:r>
          </w:p>
        </w:tc>
      </w:tr>
    </w:tbl>
    <w:p w:rsidR="00536363" w:rsidRDefault="00536363" w:rsidP="00536363">
      <w:pPr>
        <w:jc w:val="center"/>
        <w:rPr>
          <w:sz w:val="28"/>
          <w:szCs w:val="28"/>
        </w:rPr>
      </w:pPr>
    </w:p>
    <w:p w:rsidR="00536363" w:rsidRDefault="00536363" w:rsidP="00536363">
      <w:pPr>
        <w:jc w:val="center"/>
        <w:rPr>
          <w:sz w:val="28"/>
          <w:szCs w:val="28"/>
        </w:rPr>
      </w:pPr>
    </w:p>
    <w:p w:rsidR="00536363" w:rsidRDefault="00536363" w:rsidP="00536363">
      <w:pPr>
        <w:jc w:val="center"/>
        <w:rPr>
          <w:sz w:val="28"/>
          <w:szCs w:val="28"/>
        </w:rPr>
      </w:pPr>
    </w:p>
    <w:p w:rsidR="00536363" w:rsidRDefault="00536363" w:rsidP="00536363">
      <w:pPr>
        <w:jc w:val="center"/>
        <w:rPr>
          <w:sz w:val="28"/>
          <w:szCs w:val="28"/>
        </w:rPr>
      </w:pPr>
    </w:p>
    <w:p w:rsidR="00536363" w:rsidRDefault="00536363" w:rsidP="00536363">
      <w:pPr>
        <w:jc w:val="center"/>
        <w:rPr>
          <w:sz w:val="28"/>
          <w:szCs w:val="28"/>
        </w:rPr>
      </w:pPr>
    </w:p>
    <w:p w:rsidR="00536363" w:rsidRDefault="00536363" w:rsidP="00536363">
      <w:pPr>
        <w:jc w:val="center"/>
        <w:rPr>
          <w:sz w:val="28"/>
          <w:szCs w:val="28"/>
        </w:rPr>
        <w:sectPr w:rsidR="00536363" w:rsidSect="004B7375">
          <w:pgSz w:w="16838" w:h="11906" w:orient="landscape"/>
          <w:pgMar w:top="1276" w:right="536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6363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381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2906"/>
    <w:rsid w:val="00513B78"/>
    <w:rsid w:val="00517D61"/>
    <w:rsid w:val="00517EA9"/>
    <w:rsid w:val="0052309C"/>
    <w:rsid w:val="00535BA3"/>
    <w:rsid w:val="0053636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0C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8E6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2E02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36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536363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3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363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63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3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512906"/>
    <w:pPr>
      <w:jc w:val="center"/>
    </w:pPr>
    <w:rPr>
      <w:sz w:val="24"/>
      <w:szCs w:val="20"/>
    </w:rPr>
  </w:style>
  <w:style w:type="character" w:customStyle="1" w:styleId="aa">
    <w:name w:val="Название Знак"/>
    <w:basedOn w:val="a0"/>
    <w:link w:val="a9"/>
    <w:rsid w:val="005129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2015-12-22T13:46:00Z</cp:lastPrinted>
  <dcterms:created xsi:type="dcterms:W3CDTF">2015-12-21T12:01:00Z</dcterms:created>
  <dcterms:modified xsi:type="dcterms:W3CDTF">2015-12-23T07:18:00Z</dcterms:modified>
</cp:coreProperties>
</file>