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519" w:rsidRDefault="00685519" w:rsidP="00685519">
      <w:pPr>
        <w:jc w:val="both"/>
        <w:rPr>
          <w:rFonts w:eastAsia="Times New Roman"/>
          <w:b/>
          <w:bCs/>
          <w:sz w:val="28"/>
          <w:szCs w:val="28"/>
        </w:rPr>
      </w:pPr>
    </w:p>
    <w:p w:rsidR="00DF2151" w:rsidRDefault="00DF2151" w:rsidP="00DF2151">
      <w:pPr>
        <w:pStyle w:val="a6"/>
        <w:rPr>
          <w:b/>
          <w:bCs/>
          <w:iCs/>
          <w:color w:val="800000"/>
          <w:szCs w:val="28"/>
        </w:rPr>
      </w:pPr>
      <w:r w:rsidRPr="003376C1">
        <w:rPr>
          <w:color w:val="800000"/>
          <w:szCs w:val="28"/>
        </w:rPr>
        <w:object w:dxaOrig="4022" w:dyaOrig="495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5pt;height:63.15pt" o:ole="">
            <v:imagedata r:id="rId4" o:title=""/>
          </v:shape>
          <o:OLEObject Type="Embed" ProgID="CorelDRAW.Graphic.12" ShapeID="_x0000_i1025" DrawAspect="Content" ObjectID="_1512549445" r:id="rId5"/>
        </w:object>
      </w:r>
    </w:p>
    <w:p w:rsidR="00DF2151" w:rsidRDefault="00DF2151" w:rsidP="00DF2151">
      <w:pPr>
        <w:pStyle w:val="a6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СОВЕТ ДЕПУТАТОВ</w:t>
      </w:r>
    </w:p>
    <w:p w:rsidR="00DF2151" w:rsidRDefault="00DF2151" w:rsidP="00DF2151">
      <w:pPr>
        <w:pStyle w:val="a6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МУНИЦИПАЛЬНОГО ОКРУГА ДОНСКОЙ</w:t>
      </w:r>
    </w:p>
    <w:p w:rsidR="00DF2151" w:rsidRDefault="00DF2151" w:rsidP="00DF2151">
      <w:pPr>
        <w:pStyle w:val="a6"/>
        <w:spacing w:line="360" w:lineRule="auto"/>
        <w:rPr>
          <w:rFonts w:ascii="Calibri" w:hAnsi="Calibri"/>
          <w:bCs/>
          <w:iCs/>
          <w:color w:val="800000"/>
          <w:szCs w:val="28"/>
        </w:rPr>
      </w:pPr>
    </w:p>
    <w:p w:rsidR="00DF2151" w:rsidRDefault="00DF2151" w:rsidP="00DF2151">
      <w:pPr>
        <w:pStyle w:val="a6"/>
        <w:rPr>
          <w:rFonts w:ascii="Calibri" w:hAnsi="Calibri"/>
          <w:bCs/>
          <w:iCs/>
          <w:color w:val="800000"/>
          <w:szCs w:val="28"/>
        </w:rPr>
      </w:pPr>
      <w:r>
        <w:rPr>
          <w:rFonts w:ascii="Calibri" w:hAnsi="Calibri"/>
          <w:bCs/>
          <w:iCs/>
          <w:color w:val="800000"/>
          <w:szCs w:val="28"/>
        </w:rPr>
        <w:t>РЕШЕНИЕ</w:t>
      </w:r>
    </w:p>
    <w:p w:rsidR="00DF2151" w:rsidRDefault="00DF2151" w:rsidP="00DF2151">
      <w:pPr>
        <w:rPr>
          <w:b/>
          <w:sz w:val="28"/>
          <w:szCs w:val="28"/>
        </w:rPr>
      </w:pPr>
    </w:p>
    <w:p w:rsidR="00685519" w:rsidRDefault="00685519" w:rsidP="00685519">
      <w:pPr>
        <w:ind w:hanging="1276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23 декабря 2015 года    01-03-135</w:t>
      </w:r>
    </w:p>
    <w:p w:rsidR="00685519" w:rsidRDefault="00685519" w:rsidP="00685519">
      <w:pPr>
        <w:jc w:val="both"/>
        <w:rPr>
          <w:rFonts w:eastAsia="Times New Roman"/>
          <w:b/>
          <w:bCs/>
          <w:sz w:val="28"/>
          <w:szCs w:val="28"/>
        </w:rPr>
      </w:pPr>
    </w:p>
    <w:p w:rsidR="00685519" w:rsidRDefault="00685519" w:rsidP="00685519">
      <w:pPr>
        <w:jc w:val="both"/>
        <w:rPr>
          <w:rFonts w:eastAsia="Times New Roman"/>
          <w:b/>
          <w:bCs/>
          <w:spacing w:val="-4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О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согласовании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      установки</w:t>
      </w:r>
      <w:r>
        <w:t xml:space="preserve"> </w:t>
      </w:r>
    </w:p>
    <w:p w:rsidR="00685519" w:rsidRDefault="00685519" w:rsidP="00685519">
      <w:pPr>
        <w:jc w:val="both"/>
        <w:rPr>
          <w:rFonts w:eastAsia="Times New Roman"/>
          <w:b/>
          <w:bCs/>
          <w:spacing w:val="-3"/>
          <w:sz w:val="28"/>
          <w:szCs w:val="28"/>
        </w:rPr>
      </w:pPr>
      <w:r>
        <w:rPr>
          <w:rFonts w:eastAsia="Times New Roman"/>
          <w:b/>
          <w:bCs/>
          <w:spacing w:val="-4"/>
          <w:sz w:val="28"/>
          <w:szCs w:val="28"/>
        </w:rPr>
        <w:t xml:space="preserve">ограждающего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       устройства </w:t>
      </w:r>
      <w:r>
        <w:rPr>
          <w:rFonts w:eastAsia="Times New Roman"/>
          <w:b/>
          <w:bCs/>
          <w:spacing w:val="-3"/>
          <w:sz w:val="28"/>
          <w:szCs w:val="28"/>
        </w:rPr>
        <w:t xml:space="preserve"> </w:t>
      </w:r>
    </w:p>
    <w:p w:rsidR="00685519" w:rsidRDefault="00685519" w:rsidP="00685519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pacing w:val="-3"/>
          <w:sz w:val="28"/>
          <w:szCs w:val="28"/>
        </w:rPr>
        <w:t xml:space="preserve">на   придомовой   </w:t>
      </w:r>
      <w:r>
        <w:rPr>
          <w:rFonts w:eastAsia="Times New Roman"/>
          <w:b/>
          <w:bCs/>
          <w:spacing w:val="-1"/>
          <w:sz w:val="28"/>
          <w:szCs w:val="28"/>
        </w:rPr>
        <w:t xml:space="preserve">  территории</w:t>
      </w:r>
      <w:r>
        <w:t xml:space="preserve"> </w:t>
      </w:r>
    </w:p>
    <w:p w:rsidR="00685519" w:rsidRDefault="00685519" w:rsidP="00685519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 xml:space="preserve">многоквартирного    дома    по </w:t>
      </w:r>
    </w:p>
    <w:p w:rsidR="00685519" w:rsidRDefault="00685519" w:rsidP="00685519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адресу:  Москва,  ул. Стасовой,</w:t>
      </w:r>
    </w:p>
    <w:p w:rsidR="00685519" w:rsidRDefault="00685519" w:rsidP="00685519">
      <w:pPr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дом 14, корпус 3</w:t>
      </w:r>
    </w:p>
    <w:p w:rsidR="00685519" w:rsidRDefault="00685519" w:rsidP="00685519">
      <w:pPr>
        <w:rPr>
          <w:b/>
          <w:sz w:val="28"/>
          <w:szCs w:val="28"/>
        </w:rPr>
      </w:pPr>
    </w:p>
    <w:p w:rsidR="00685519" w:rsidRPr="009F6A23" w:rsidRDefault="00685519" w:rsidP="0068551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р</w:t>
      </w:r>
      <w:r>
        <w:rPr>
          <w:rFonts w:eastAsia="Times New Roman"/>
          <w:sz w:val="28"/>
          <w:szCs w:val="28"/>
        </w:rPr>
        <w:t>уководствуясь постановлением Правительства Москвы от 2 июля 2013 года № 428-ПП «</w:t>
      </w:r>
      <w:r>
        <w:rPr>
          <w:sz w:val="28"/>
          <w:szCs w:val="28"/>
        </w:rPr>
        <w:t>О Порядке установки ограждений на придомовых территориях в городе Москве</w:t>
      </w:r>
      <w:r>
        <w:rPr>
          <w:rFonts w:eastAsia="Times New Roman"/>
          <w:sz w:val="28"/>
          <w:szCs w:val="28"/>
        </w:rPr>
        <w:t>»</w:t>
      </w:r>
      <w:r>
        <w:rPr>
          <w:sz w:val="28"/>
          <w:szCs w:val="28"/>
        </w:rPr>
        <w:t xml:space="preserve">,  </w:t>
      </w:r>
    </w:p>
    <w:p w:rsidR="00685519" w:rsidRDefault="00685519" w:rsidP="00685519">
      <w:pPr>
        <w:shd w:val="clear" w:color="auto" w:fill="FFFFFF"/>
        <w:spacing w:before="312" w:line="322" w:lineRule="exact"/>
        <w:ind w:left="19" w:right="29" w:firstLine="710"/>
        <w:jc w:val="both"/>
      </w:pPr>
      <w:r>
        <w:rPr>
          <w:rFonts w:eastAsia="Times New Roman"/>
          <w:b/>
          <w:bCs/>
          <w:spacing w:val="-2"/>
          <w:sz w:val="28"/>
          <w:szCs w:val="28"/>
        </w:rPr>
        <w:t>Совет депутатов муниципального округа Донской решил:</w:t>
      </w:r>
    </w:p>
    <w:p w:rsidR="00685519" w:rsidRDefault="00685519" w:rsidP="00685519">
      <w:pPr>
        <w:shd w:val="clear" w:color="auto" w:fill="FFFFFF"/>
        <w:spacing w:before="312" w:line="322" w:lineRule="exact"/>
        <w:ind w:left="5" w:right="5" w:firstLine="586"/>
        <w:jc w:val="both"/>
      </w:pPr>
      <w:r>
        <w:rPr>
          <w:sz w:val="28"/>
          <w:szCs w:val="28"/>
        </w:rPr>
        <w:t xml:space="preserve"> 1. С</w:t>
      </w:r>
      <w:r>
        <w:rPr>
          <w:rFonts w:eastAsia="Times New Roman"/>
          <w:sz w:val="28"/>
          <w:szCs w:val="28"/>
        </w:rPr>
        <w:t>огласовать установку ограждающего устройства в составе автоматического шлагбаума на придомовой территории многоквартирного жилого дома по адресу: г. Москва, ул. Стасовой, дом 14, корпус 3 при условии постоянного выполнения всех требований Постановления Правительства Москвы от 2 июля 2013 г. № 428-ПП «О порядке установки ограждений на придомовых территориях в городе Москве».</w:t>
      </w:r>
    </w:p>
    <w:p w:rsidR="00685519" w:rsidRDefault="00685519" w:rsidP="00685519">
      <w:pPr>
        <w:pStyle w:val="a4"/>
        <w:ind w:firstLine="567"/>
        <w:rPr>
          <w:color w:val="0D0D0D" w:themeColor="text1" w:themeTint="F2"/>
          <w:sz w:val="28"/>
          <w:szCs w:val="28"/>
        </w:rPr>
      </w:pPr>
      <w:r>
        <w:rPr>
          <w:sz w:val="28"/>
          <w:szCs w:val="28"/>
        </w:rPr>
        <w:t xml:space="preserve"> 2. Опубликовать настоящее решение в бюллетене «Московский муниципальный вестник» и разместить на официальном сайте муниципального округа Донской </w:t>
      </w:r>
      <w:hyperlink r:id="rId6" w:history="1">
        <w:r>
          <w:rPr>
            <w:rStyle w:val="a3"/>
            <w:color w:val="0D0D0D" w:themeColor="text1" w:themeTint="F2"/>
            <w:sz w:val="28"/>
            <w:szCs w:val="28"/>
            <w:lang w:val="en-US"/>
          </w:rPr>
          <w:t>www</w:t>
        </w:r>
        <w:r>
          <w:rPr>
            <w:rStyle w:val="a3"/>
            <w:color w:val="0D0D0D" w:themeColor="text1" w:themeTint="F2"/>
            <w:sz w:val="28"/>
            <w:szCs w:val="28"/>
          </w:rPr>
          <w:t>.</w:t>
        </w:r>
        <w:r>
          <w:rPr>
            <w:rStyle w:val="a3"/>
            <w:color w:val="0D0D0D" w:themeColor="text1" w:themeTint="F2"/>
            <w:sz w:val="28"/>
            <w:szCs w:val="28"/>
            <w:lang w:val="en-US"/>
          </w:rPr>
          <w:t>mo</w:t>
        </w:r>
        <w:r>
          <w:rPr>
            <w:rStyle w:val="a3"/>
            <w:color w:val="0D0D0D" w:themeColor="text1" w:themeTint="F2"/>
            <w:sz w:val="28"/>
            <w:szCs w:val="28"/>
          </w:rPr>
          <w:t>-</w:t>
        </w:r>
        <w:proofErr w:type="spellStart"/>
        <w:r>
          <w:rPr>
            <w:rStyle w:val="a3"/>
            <w:color w:val="0D0D0D" w:themeColor="text1" w:themeTint="F2"/>
            <w:sz w:val="28"/>
            <w:szCs w:val="28"/>
            <w:lang w:val="en-US"/>
          </w:rPr>
          <w:t>donskoy</w:t>
        </w:r>
        <w:proofErr w:type="spellEnd"/>
        <w:r>
          <w:rPr>
            <w:rStyle w:val="a3"/>
            <w:color w:val="0D0D0D" w:themeColor="text1" w:themeTint="F2"/>
            <w:sz w:val="28"/>
            <w:szCs w:val="28"/>
          </w:rPr>
          <w:t>.</w:t>
        </w:r>
        <w:proofErr w:type="spellStart"/>
        <w:r>
          <w:rPr>
            <w:rStyle w:val="a3"/>
            <w:color w:val="0D0D0D" w:themeColor="text1" w:themeTint="F2"/>
            <w:sz w:val="28"/>
            <w:szCs w:val="28"/>
            <w:lang w:val="en-US"/>
          </w:rPr>
          <w:t>ru</w:t>
        </w:r>
        <w:proofErr w:type="spellEnd"/>
      </w:hyperlink>
      <w:r>
        <w:rPr>
          <w:color w:val="0D0D0D" w:themeColor="text1" w:themeTint="F2"/>
          <w:sz w:val="28"/>
          <w:szCs w:val="28"/>
        </w:rPr>
        <w:t>.</w:t>
      </w:r>
    </w:p>
    <w:p w:rsidR="00685519" w:rsidRDefault="00685519" w:rsidP="00685519">
      <w:pPr>
        <w:shd w:val="clear" w:color="auto" w:fill="FFFFFF"/>
        <w:spacing w:line="322" w:lineRule="exact"/>
        <w:ind w:left="542"/>
        <w:jc w:val="both"/>
      </w:pPr>
      <w:r>
        <w:rPr>
          <w:spacing w:val="-1"/>
          <w:sz w:val="28"/>
          <w:szCs w:val="28"/>
        </w:rPr>
        <w:t xml:space="preserve"> 3. </w:t>
      </w:r>
      <w:r>
        <w:rPr>
          <w:rFonts w:eastAsia="Times New Roman"/>
          <w:spacing w:val="-1"/>
          <w:sz w:val="28"/>
          <w:szCs w:val="28"/>
        </w:rPr>
        <w:t>Настоящее решение вступает в силу со дня его принятия.</w:t>
      </w:r>
    </w:p>
    <w:p w:rsidR="00685519" w:rsidRDefault="00685519" w:rsidP="00685519">
      <w:pPr>
        <w:shd w:val="clear" w:color="auto" w:fill="FFFFFF"/>
        <w:spacing w:line="326" w:lineRule="exact"/>
        <w:ind w:left="5"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Направить настоящее решение в Департамент территориальных органов исполнительной власти города Москвы, управу Донского района города Москвы, государственное казенное учреждение "Инженерная служба Донского района", уполномоченному на представление интересов собственников помещений в многоквартирном доме Веретенникову Ю.Б. не </w:t>
      </w:r>
    </w:p>
    <w:p w:rsidR="00685519" w:rsidRDefault="00685519" w:rsidP="00685519">
      <w:pPr>
        <w:shd w:val="clear" w:color="auto" w:fill="FFFFFF"/>
        <w:spacing w:line="326" w:lineRule="exact"/>
        <w:ind w:left="5" w:firstLine="53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позднее 5 рабочих дней с момента его принятия. </w:t>
      </w:r>
    </w:p>
    <w:p w:rsidR="00685519" w:rsidRDefault="00685519" w:rsidP="00685519">
      <w:pPr>
        <w:shd w:val="clear" w:color="auto" w:fill="FFFFFF"/>
        <w:spacing w:line="326" w:lineRule="exact"/>
        <w:ind w:left="5" w:firstLine="533"/>
        <w:jc w:val="both"/>
      </w:pPr>
      <w:r>
        <w:rPr>
          <w:sz w:val="28"/>
          <w:szCs w:val="28"/>
        </w:rPr>
        <w:t xml:space="preserve"> 5. </w:t>
      </w:r>
      <w:r>
        <w:rPr>
          <w:rFonts w:eastAsia="Times New Roman"/>
          <w:sz w:val="28"/>
          <w:szCs w:val="28"/>
        </w:rPr>
        <w:t xml:space="preserve">Контроль за исполнением настоящего решения возложить на главу муниципального округа Донской  </w:t>
      </w:r>
      <w:r>
        <w:rPr>
          <w:rFonts w:eastAsia="Times New Roman"/>
          <w:b/>
          <w:sz w:val="28"/>
          <w:szCs w:val="28"/>
        </w:rPr>
        <w:t>Кабанову Т.В.</w:t>
      </w:r>
    </w:p>
    <w:p w:rsidR="00685519" w:rsidRDefault="00685519" w:rsidP="00685519">
      <w:pPr>
        <w:shd w:val="clear" w:color="auto" w:fill="FFFFFF"/>
        <w:tabs>
          <w:tab w:val="left" w:pos="7214"/>
        </w:tabs>
        <w:spacing w:line="317" w:lineRule="exact"/>
        <w:rPr>
          <w:rFonts w:eastAsia="Times New Roman"/>
          <w:b/>
          <w:bCs/>
          <w:sz w:val="28"/>
          <w:szCs w:val="28"/>
        </w:rPr>
      </w:pPr>
    </w:p>
    <w:p w:rsidR="00685519" w:rsidRDefault="00685519" w:rsidP="00685519">
      <w:pPr>
        <w:shd w:val="clear" w:color="auto" w:fill="FFFFFF"/>
        <w:tabs>
          <w:tab w:val="left" w:pos="7214"/>
        </w:tabs>
        <w:spacing w:line="317" w:lineRule="exact"/>
      </w:pPr>
      <w:r>
        <w:rPr>
          <w:rFonts w:eastAsia="Times New Roman"/>
          <w:b/>
          <w:bCs/>
          <w:sz w:val="28"/>
          <w:szCs w:val="28"/>
        </w:rPr>
        <w:t xml:space="preserve">Глава муниципального округа  </w:t>
      </w:r>
      <w:r>
        <w:rPr>
          <w:rFonts w:eastAsia="Times New Roman"/>
          <w:b/>
          <w:bCs/>
          <w:sz w:val="28"/>
          <w:szCs w:val="28"/>
        </w:rPr>
        <w:br/>
      </w:r>
      <w:r>
        <w:rPr>
          <w:rFonts w:eastAsia="Times New Roman"/>
          <w:b/>
          <w:bCs/>
          <w:spacing w:val="-3"/>
          <w:sz w:val="28"/>
          <w:szCs w:val="28"/>
        </w:rPr>
        <w:t>Донской</w:t>
      </w:r>
      <w:r>
        <w:rPr>
          <w:rFonts w:ascii="Arial" w:eastAsia="Times New Roman" w:hAnsi="Arial" w:cs="Arial"/>
          <w:b/>
          <w:bCs/>
          <w:sz w:val="28"/>
          <w:szCs w:val="28"/>
        </w:rPr>
        <w:tab/>
      </w:r>
      <w:r>
        <w:rPr>
          <w:rFonts w:eastAsia="Times New Roman"/>
          <w:b/>
          <w:bCs/>
          <w:sz w:val="28"/>
          <w:szCs w:val="28"/>
        </w:rPr>
        <w:t>Т.В. Кабанова</w:t>
      </w: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  <w:r>
        <w:rPr>
          <w:noProof/>
        </w:rPr>
        <w:drawing>
          <wp:inline distT="0" distB="0" distL="0" distR="0">
            <wp:extent cx="7812913" cy="21992492"/>
            <wp:effectExtent l="19050" t="0" r="0" b="0"/>
            <wp:docPr id="6" name="Рисунок 6" descr="C:\Users\user\Desktop\Депутаты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Депутаты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5034" cy="21998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  <w:r>
        <w:rPr>
          <w:noProof/>
        </w:rPr>
        <w:drawing>
          <wp:inline distT="0" distB="0" distL="0" distR="0">
            <wp:extent cx="5938814" cy="19800277"/>
            <wp:effectExtent l="19050" t="0" r="4786" b="0"/>
            <wp:docPr id="4" name="Рисунок 4" descr="C:\Users\user\Desktop\Депутаты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Депутаты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814" cy="19800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E94BC1" w:rsidRDefault="00E94BC1" w:rsidP="00685519">
      <w:pPr>
        <w:shd w:val="clear" w:color="auto" w:fill="FFFFFF"/>
        <w:tabs>
          <w:tab w:val="left" w:pos="7214"/>
        </w:tabs>
        <w:spacing w:line="317" w:lineRule="exact"/>
      </w:pPr>
    </w:p>
    <w:p w:rsidR="0012445C" w:rsidRDefault="00E94BC1">
      <w:r>
        <w:rPr>
          <w:noProof/>
        </w:rPr>
        <w:drawing>
          <wp:inline distT="0" distB="0" distL="0" distR="0">
            <wp:extent cx="6022931" cy="8393723"/>
            <wp:effectExtent l="19050" t="0" r="0" b="0"/>
            <wp:docPr id="10" name="Рисунок 10" descr="C:\Users\user\Desktop\Депутаты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user\Desktop\Депутаты 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7449" cy="84000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2445C" w:rsidSect="00AE005E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81"/>
  <w:proofState w:spelling="clean"/>
  <w:defaultTabStop w:val="708"/>
  <w:characterSpacingControl w:val="doNotCompress"/>
  <w:compat/>
  <w:rsids>
    <w:rsidRoot w:val="00685519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A5CE5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66A1"/>
    <w:rsid w:val="00316E38"/>
    <w:rsid w:val="00321817"/>
    <w:rsid w:val="003376C1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85519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16C5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2151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4BC1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1F8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55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85519"/>
    <w:rPr>
      <w:color w:val="1A3DC1"/>
      <w:u w:val="single"/>
    </w:rPr>
  </w:style>
  <w:style w:type="paragraph" w:styleId="a4">
    <w:name w:val="Body Text Indent"/>
    <w:basedOn w:val="a"/>
    <w:link w:val="a5"/>
    <w:semiHidden/>
    <w:unhideWhenUsed/>
    <w:rsid w:val="00685519"/>
    <w:pPr>
      <w:ind w:firstLine="900"/>
      <w:jc w:val="both"/>
    </w:pPr>
    <w:rPr>
      <w:rFonts w:eastAsia="Times New Roman"/>
      <w:sz w:val="27"/>
      <w:szCs w:val="27"/>
    </w:rPr>
  </w:style>
  <w:style w:type="character" w:customStyle="1" w:styleId="a5">
    <w:name w:val="Основной текст с отступом Знак"/>
    <w:basedOn w:val="a0"/>
    <w:link w:val="a4"/>
    <w:semiHidden/>
    <w:rsid w:val="00685519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6">
    <w:name w:val="Title"/>
    <w:basedOn w:val="a"/>
    <w:link w:val="a7"/>
    <w:qFormat/>
    <w:rsid w:val="00DF2151"/>
    <w:pPr>
      <w:widowControl/>
      <w:autoSpaceDE/>
      <w:autoSpaceDN/>
      <w:adjustRightInd/>
      <w:jc w:val="center"/>
    </w:pPr>
    <w:rPr>
      <w:rFonts w:eastAsia="Times New Roman"/>
      <w:sz w:val="24"/>
    </w:rPr>
  </w:style>
  <w:style w:type="character" w:customStyle="1" w:styleId="a7">
    <w:name w:val="Название Знак"/>
    <w:basedOn w:val="a0"/>
    <w:link w:val="a6"/>
    <w:rsid w:val="00DF215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94BC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94BC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66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-donskoy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2015-12-22T14:18:00Z</cp:lastPrinted>
  <dcterms:created xsi:type="dcterms:W3CDTF">2015-12-22T14:16:00Z</dcterms:created>
  <dcterms:modified xsi:type="dcterms:W3CDTF">2015-12-25T08:51:00Z</dcterms:modified>
</cp:coreProperties>
</file>