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CB" w:rsidRDefault="006143CB" w:rsidP="006143CB">
      <w:pPr>
        <w:pStyle w:val="a6"/>
        <w:rPr>
          <w:rFonts w:ascii="Times New Roman" w:hAnsi="Times New Roman"/>
          <w:b/>
          <w:sz w:val="28"/>
          <w:szCs w:val="28"/>
        </w:rPr>
      </w:pPr>
    </w:p>
    <w:p w:rsidR="006143CB" w:rsidRPr="00540C34" w:rsidRDefault="006143CB" w:rsidP="006143CB">
      <w:pPr>
        <w:pStyle w:val="a7"/>
        <w:rPr>
          <w:b/>
          <w:bCs/>
          <w:iCs/>
          <w:color w:val="800000"/>
          <w:szCs w:val="28"/>
        </w:rPr>
      </w:pPr>
      <w:r w:rsidRPr="00540C34">
        <w:rPr>
          <w:color w:val="800000"/>
          <w:szCs w:val="28"/>
        </w:rPr>
        <w:object w:dxaOrig="4258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2607349" r:id="rId5"/>
        </w:object>
      </w:r>
    </w:p>
    <w:p w:rsidR="006143CB" w:rsidRPr="00540C34" w:rsidRDefault="006143CB" w:rsidP="006143CB">
      <w:pPr>
        <w:pStyle w:val="a7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6143CB" w:rsidRPr="00540C34" w:rsidRDefault="006143CB" w:rsidP="006143CB">
      <w:pPr>
        <w:pStyle w:val="a7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6143CB" w:rsidRPr="00540C34" w:rsidRDefault="006143CB" w:rsidP="006143CB">
      <w:pPr>
        <w:pStyle w:val="a7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6143CB" w:rsidRPr="00540C34" w:rsidRDefault="006143CB" w:rsidP="006143CB">
      <w:pPr>
        <w:pStyle w:val="a7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РЕШЕНИЕ</w:t>
      </w:r>
    </w:p>
    <w:p w:rsidR="006143CB" w:rsidRDefault="006143CB" w:rsidP="006143CB">
      <w:pPr>
        <w:pStyle w:val="a6"/>
        <w:rPr>
          <w:rFonts w:ascii="Times New Roman" w:hAnsi="Times New Roman"/>
          <w:b/>
          <w:sz w:val="28"/>
          <w:szCs w:val="28"/>
        </w:rPr>
      </w:pPr>
    </w:p>
    <w:p w:rsidR="006143CB" w:rsidRDefault="006143CB" w:rsidP="006143CB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1F46E8">
        <w:rPr>
          <w:rFonts w:ascii="Times New Roman" w:hAnsi="Times New Roman"/>
          <w:b/>
          <w:sz w:val="28"/>
          <w:szCs w:val="28"/>
        </w:rPr>
        <w:t xml:space="preserve">27 августа 2015 г. </w:t>
      </w:r>
      <w:r w:rsidRPr="001F46E8">
        <w:rPr>
          <w:rFonts w:ascii="Times New Roman" w:hAnsi="Times New Roman"/>
          <w:b/>
          <w:color w:val="000000"/>
          <w:sz w:val="28"/>
          <w:szCs w:val="28"/>
        </w:rPr>
        <w:t xml:space="preserve">              01-03-86</w:t>
      </w:r>
    </w:p>
    <w:p w:rsidR="006143CB" w:rsidRPr="001F46E8" w:rsidRDefault="006143CB" w:rsidP="006143CB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54"/>
        <w:tblW w:w="0" w:type="auto"/>
        <w:tblLook w:val="04A0"/>
      </w:tblPr>
      <w:tblGrid>
        <w:gridCol w:w="4903"/>
      </w:tblGrid>
      <w:tr w:rsidR="006143CB" w:rsidTr="006143CB">
        <w:trPr>
          <w:trHeight w:val="1253"/>
        </w:trPr>
        <w:tc>
          <w:tcPr>
            <w:tcW w:w="4903" w:type="dxa"/>
            <w:hideMark/>
          </w:tcPr>
          <w:p w:rsidR="006143CB" w:rsidRDefault="006143CB" w:rsidP="006143CB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проекте планировки транспортно-пересадочного узла «Севастопольский проспект»</w:t>
            </w:r>
          </w:p>
        </w:tc>
      </w:tr>
    </w:tbl>
    <w:p w:rsidR="006143CB" w:rsidRDefault="006143CB" w:rsidP="006143C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3CB" w:rsidRDefault="006143CB" w:rsidP="006143C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3CB" w:rsidRDefault="006143CB" w:rsidP="006143C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3CB" w:rsidRDefault="006143CB" w:rsidP="006143C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3CB" w:rsidRDefault="006143CB" w:rsidP="006143C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3CB" w:rsidRDefault="006143CB" w:rsidP="006143CB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7CDC">
        <w:rPr>
          <w:rFonts w:ascii="Times New Roman" w:hAnsi="Times New Roman"/>
          <w:sz w:val="28"/>
          <w:szCs w:val="28"/>
        </w:rPr>
        <w:t>В соответствии с подпунктом «г» пункта 23.1 части 1 статьи 8 Закона города Москвы от 06.11.2002 № 56 «Об организации местного самоуправления в городе Москве»,  частью 2 статьи  69 Закона города Москвы от 25.06.2008 г. № 28 «Градостроительный кодекс города Москвы», Уставо</w:t>
      </w:r>
      <w:r>
        <w:rPr>
          <w:rFonts w:ascii="Times New Roman" w:hAnsi="Times New Roman"/>
          <w:sz w:val="28"/>
          <w:szCs w:val="28"/>
        </w:rPr>
        <w:t>м муниципального округа  Донской</w:t>
      </w:r>
      <w:r w:rsidRPr="002D7CDC">
        <w:rPr>
          <w:rFonts w:ascii="Times New Roman" w:hAnsi="Times New Roman"/>
          <w:sz w:val="28"/>
          <w:szCs w:val="28"/>
        </w:rPr>
        <w:t xml:space="preserve">, и на основании письменного обращения префектуры ЮАО города Москвы от </w:t>
      </w:r>
      <w:r>
        <w:rPr>
          <w:rFonts w:ascii="Times New Roman" w:hAnsi="Times New Roman"/>
          <w:sz w:val="28"/>
          <w:szCs w:val="28"/>
        </w:rPr>
        <w:t>09.06.2015 № 01-53-4085</w:t>
      </w:r>
      <w:r w:rsidRPr="002D7CDC">
        <w:rPr>
          <w:rFonts w:ascii="Times New Roman" w:hAnsi="Times New Roman"/>
          <w:sz w:val="28"/>
          <w:szCs w:val="28"/>
        </w:rPr>
        <w:t xml:space="preserve">/5,  </w:t>
      </w:r>
    </w:p>
    <w:p w:rsidR="006143CB" w:rsidRDefault="006143CB" w:rsidP="006143CB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43CB" w:rsidRPr="002D7CDC" w:rsidRDefault="006143CB" w:rsidP="006143CB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7CDC">
        <w:rPr>
          <w:rFonts w:ascii="Times New Roman" w:hAnsi="Times New Roman"/>
          <w:b/>
          <w:sz w:val="28"/>
          <w:szCs w:val="28"/>
        </w:rPr>
        <w:t>Совет депутатов муници</w:t>
      </w:r>
      <w:r>
        <w:rPr>
          <w:rFonts w:ascii="Times New Roman" w:hAnsi="Times New Roman"/>
          <w:b/>
          <w:sz w:val="28"/>
          <w:szCs w:val="28"/>
        </w:rPr>
        <w:t>пального округа Донско</w:t>
      </w:r>
      <w:r w:rsidRPr="002D7CDC">
        <w:rPr>
          <w:rFonts w:ascii="Times New Roman" w:hAnsi="Times New Roman"/>
          <w:b/>
          <w:sz w:val="28"/>
          <w:szCs w:val="28"/>
        </w:rPr>
        <w:t>й решил:</w:t>
      </w:r>
      <w:r w:rsidRPr="002D7C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43CB" w:rsidRDefault="006143CB" w:rsidP="006143CB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3CB" w:rsidRPr="002D7CDC" w:rsidRDefault="006143CB" w:rsidP="006143CB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7CDC">
        <w:rPr>
          <w:rFonts w:ascii="Times New Roman" w:hAnsi="Times New Roman"/>
          <w:sz w:val="28"/>
          <w:szCs w:val="28"/>
        </w:rPr>
        <w:t>1.</w:t>
      </w:r>
      <w:r w:rsidRPr="002D7C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CDC">
        <w:rPr>
          <w:rFonts w:ascii="Times New Roman" w:hAnsi="Times New Roman"/>
          <w:color w:val="000000"/>
          <w:sz w:val="28"/>
          <w:szCs w:val="28"/>
        </w:rPr>
        <w:t>Принять к сведению</w:t>
      </w:r>
      <w:r w:rsidRPr="002D7C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7CDC">
        <w:rPr>
          <w:rFonts w:ascii="Times New Roman" w:hAnsi="Times New Roman"/>
          <w:color w:val="000000"/>
          <w:sz w:val="28"/>
          <w:szCs w:val="28"/>
        </w:rPr>
        <w:t>проект планировки транспортно-пересадочного узла «Севастопольский проспект»</w:t>
      </w:r>
      <w:r>
        <w:rPr>
          <w:rFonts w:ascii="Times New Roman" w:hAnsi="Times New Roman"/>
          <w:color w:val="000000"/>
          <w:sz w:val="28"/>
          <w:szCs w:val="28"/>
        </w:rPr>
        <w:t xml:space="preserve">, предусмотрев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шумозащитные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экраны</w:t>
      </w:r>
      <w:r w:rsidRPr="002D7CDC">
        <w:rPr>
          <w:rFonts w:ascii="Times New Roman" w:hAnsi="Times New Roman"/>
          <w:color w:val="000000"/>
          <w:sz w:val="28"/>
          <w:szCs w:val="28"/>
        </w:rPr>
        <w:t>.</w:t>
      </w:r>
    </w:p>
    <w:p w:rsidR="006143CB" w:rsidRPr="002D7CDC" w:rsidRDefault="006143CB" w:rsidP="006143CB">
      <w:pPr>
        <w:pStyle w:val="a4"/>
        <w:spacing w:line="276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CD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Направить настоящее решение </w:t>
      </w:r>
      <w:r w:rsidRPr="002D7CDC">
        <w:rPr>
          <w:rFonts w:ascii="Times New Roman" w:hAnsi="Times New Roman" w:cs="Times New Roman"/>
          <w:color w:val="000000"/>
          <w:sz w:val="28"/>
          <w:szCs w:val="28"/>
        </w:rPr>
        <w:t xml:space="preserve">в Окружную комиссию при Правительстве Москвы по вопросам градостроительства, землепользования и застройки в Южном административном округе. </w:t>
      </w:r>
    </w:p>
    <w:p w:rsidR="006143CB" w:rsidRPr="002D7CDC" w:rsidRDefault="006143CB" w:rsidP="006143CB">
      <w:pPr>
        <w:autoSpaceDE w:val="0"/>
        <w:autoSpaceDN w:val="0"/>
        <w:spacing w:line="276" w:lineRule="auto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7CDC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6143CB" w:rsidRPr="002D7CDC" w:rsidRDefault="006143CB" w:rsidP="006143CB">
      <w:pPr>
        <w:autoSpaceDE w:val="0"/>
        <w:autoSpaceDN w:val="0"/>
        <w:spacing w:line="276" w:lineRule="auto"/>
        <w:ind w:firstLine="70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7CD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</w:t>
      </w:r>
      <w:r>
        <w:rPr>
          <w:sz w:val="28"/>
          <w:szCs w:val="28"/>
        </w:rPr>
        <w:t xml:space="preserve">те муниципального округа Донской </w:t>
      </w:r>
      <w:hyperlink r:id="rId6" w:history="1">
        <w:r w:rsidRPr="00CC0897">
          <w:rPr>
            <w:rStyle w:val="a3"/>
            <w:color w:val="0D0D0D" w:themeColor="text1" w:themeTint="F2"/>
            <w:sz w:val="28"/>
            <w:szCs w:val="28"/>
          </w:rPr>
          <w:t>www.mo-donskoy.ru</w:t>
        </w:r>
      </w:hyperlink>
      <w:r w:rsidRPr="002D7CD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143CB" w:rsidRDefault="006143CB" w:rsidP="006143C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2D7CDC">
        <w:rPr>
          <w:sz w:val="28"/>
          <w:szCs w:val="28"/>
        </w:rPr>
        <w:t xml:space="preserve">5. Контроль за исполнением настоящего решения возложить на главу муниципального округа </w:t>
      </w:r>
      <w:r>
        <w:rPr>
          <w:sz w:val="28"/>
          <w:szCs w:val="28"/>
        </w:rPr>
        <w:t>Донской Кабанову Т.В.</w:t>
      </w:r>
    </w:p>
    <w:p w:rsidR="006143CB" w:rsidRDefault="006143CB" w:rsidP="006143CB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6143CB" w:rsidRPr="009D7EB5" w:rsidRDefault="006143CB" w:rsidP="006143CB">
      <w:pPr>
        <w:rPr>
          <w:b/>
          <w:sz w:val="28"/>
          <w:szCs w:val="28"/>
        </w:rPr>
      </w:pPr>
    </w:p>
    <w:p w:rsidR="006143CB" w:rsidRPr="002D7CDC" w:rsidRDefault="006143CB" w:rsidP="006143CB">
      <w:pPr>
        <w:jc w:val="both"/>
        <w:rPr>
          <w:b/>
          <w:sz w:val="28"/>
          <w:szCs w:val="28"/>
        </w:rPr>
      </w:pPr>
      <w:r w:rsidRPr="002D7CDC">
        <w:rPr>
          <w:b/>
          <w:sz w:val="28"/>
          <w:szCs w:val="28"/>
        </w:rPr>
        <w:lastRenderedPageBreak/>
        <w:t>Глава муниципального округа</w:t>
      </w:r>
    </w:p>
    <w:p w:rsidR="006143CB" w:rsidRPr="002D7CDC" w:rsidRDefault="006143CB" w:rsidP="006143CB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Донской</w:t>
      </w:r>
      <w:r w:rsidRPr="002D7CDC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>Т.В. Кабанова</w:t>
      </w:r>
    </w:p>
    <w:p w:rsidR="006143CB" w:rsidRPr="002D7CDC" w:rsidRDefault="006143CB" w:rsidP="006143CB">
      <w:pPr>
        <w:jc w:val="both"/>
        <w:rPr>
          <w:b/>
          <w:sz w:val="28"/>
          <w:szCs w:val="28"/>
        </w:rPr>
      </w:pPr>
    </w:p>
    <w:p w:rsidR="006143CB" w:rsidRPr="002D7CDC" w:rsidRDefault="006143CB" w:rsidP="006143CB">
      <w:pPr>
        <w:jc w:val="both"/>
        <w:rPr>
          <w:b/>
          <w:sz w:val="28"/>
          <w:szCs w:val="28"/>
        </w:rPr>
      </w:pPr>
      <w:r w:rsidRPr="002D7CDC">
        <w:rPr>
          <w:b/>
          <w:sz w:val="28"/>
          <w:szCs w:val="28"/>
        </w:rPr>
        <w:tab/>
      </w:r>
      <w:r w:rsidRPr="002D7CDC">
        <w:rPr>
          <w:b/>
          <w:sz w:val="28"/>
          <w:szCs w:val="28"/>
        </w:rPr>
        <w:tab/>
      </w:r>
      <w:r w:rsidRPr="002D7CDC">
        <w:rPr>
          <w:b/>
          <w:sz w:val="28"/>
          <w:szCs w:val="28"/>
        </w:rPr>
        <w:tab/>
      </w:r>
      <w:r w:rsidRPr="002D7CDC">
        <w:rPr>
          <w:b/>
          <w:sz w:val="28"/>
          <w:szCs w:val="28"/>
        </w:rPr>
        <w:tab/>
      </w:r>
      <w:r w:rsidRPr="002D7CDC">
        <w:rPr>
          <w:b/>
          <w:sz w:val="28"/>
          <w:szCs w:val="28"/>
        </w:rPr>
        <w:tab/>
      </w:r>
      <w:r w:rsidRPr="002D7CDC">
        <w:rPr>
          <w:b/>
          <w:sz w:val="28"/>
          <w:szCs w:val="28"/>
        </w:rPr>
        <w:tab/>
      </w:r>
      <w:r w:rsidRPr="002D7CDC">
        <w:rPr>
          <w:b/>
          <w:sz w:val="28"/>
          <w:szCs w:val="28"/>
        </w:rPr>
        <w:tab/>
      </w:r>
      <w:r w:rsidRPr="002D7CDC">
        <w:rPr>
          <w:b/>
          <w:sz w:val="28"/>
          <w:szCs w:val="28"/>
        </w:rPr>
        <w:tab/>
      </w:r>
    </w:p>
    <w:p w:rsidR="006143CB" w:rsidRPr="002D7CDC" w:rsidRDefault="006143CB" w:rsidP="006143CB">
      <w:pPr>
        <w:tabs>
          <w:tab w:val="left" w:pos="5387"/>
          <w:tab w:val="left" w:pos="5670"/>
          <w:tab w:val="left" w:pos="5812"/>
          <w:tab w:val="left" w:pos="6663"/>
        </w:tabs>
        <w:suppressAutoHyphens/>
        <w:jc w:val="both"/>
        <w:rPr>
          <w:sz w:val="28"/>
          <w:szCs w:val="28"/>
        </w:rPr>
      </w:pPr>
      <w:r w:rsidRPr="002D7CDC">
        <w:rPr>
          <w:sz w:val="28"/>
          <w:szCs w:val="28"/>
        </w:rPr>
        <w:t xml:space="preserve">                                                                     </w:t>
      </w:r>
      <w:r w:rsidRPr="002D7CDC">
        <w:rPr>
          <w:sz w:val="28"/>
          <w:szCs w:val="28"/>
        </w:rPr>
        <w:tab/>
      </w:r>
      <w:r w:rsidRPr="002D7CDC">
        <w:rPr>
          <w:sz w:val="28"/>
          <w:szCs w:val="28"/>
        </w:rPr>
        <w:tab/>
      </w:r>
      <w:r w:rsidRPr="002D7CDC">
        <w:rPr>
          <w:sz w:val="28"/>
          <w:szCs w:val="28"/>
        </w:rPr>
        <w:tab/>
      </w:r>
      <w:r w:rsidRPr="002D7CDC">
        <w:rPr>
          <w:sz w:val="28"/>
          <w:szCs w:val="28"/>
        </w:rPr>
        <w:tab/>
      </w:r>
    </w:p>
    <w:p w:rsidR="006143CB" w:rsidRDefault="006143CB" w:rsidP="006143CB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143CB" w:rsidRDefault="006143CB" w:rsidP="006143CB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43C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3CB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43C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143C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6143C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143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143CB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rsid w:val="006143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2015-09-01T07:08:00Z</dcterms:created>
  <dcterms:modified xsi:type="dcterms:W3CDTF">2015-09-01T07:09:00Z</dcterms:modified>
</cp:coreProperties>
</file>